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af6b" w14:textId="31ca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10 қазандағы N 6/3 шешімі. Солтүстік Қазақстан облысының Әділет департаментінде 2016 жылғы 20 қазанда N 3905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143 787 082,1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15 551 522,6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1 454 339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41 126,3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126 740 094,2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141 225 028,7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8 411 153,3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9 041 304,3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630 151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1 754 900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1 755 000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-7 603 999,9 мың теңге; </w:t>
      </w:r>
      <w:r>
        <w:br/>
      </w:r>
      <w:r>
        <w:rPr>
          <w:rFonts w:ascii="Times New Roman"/>
          <w:b w:val="false"/>
          <w:i w:val="false"/>
          <w:color w:val="000000"/>
          <w:sz w:val="28"/>
        </w:rPr>
        <w:t>
      </w:t>
      </w:r>
      <w:r>
        <w:rPr>
          <w:rFonts w:ascii="Times New Roman"/>
          <w:b w:val="false"/>
          <w:i w:val="false"/>
          <w:color w:val="000000"/>
          <w:sz w:val="28"/>
        </w:rPr>
        <w:t>6) тапшылықты қаржыландыру – 7 603 999,9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38), 39), 40)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"38) 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br/>
      </w:r>
      <w:r>
        <w:rPr>
          <w:rFonts w:ascii="Times New Roman"/>
          <w:b w:val="false"/>
          <w:i w:val="false"/>
          <w:color w:val="000000"/>
          <w:sz w:val="28"/>
        </w:rPr>
        <w:t>
      </w:t>
      </w:r>
      <w:r>
        <w:rPr>
          <w:rFonts w:ascii="Times New Roman"/>
          <w:b w:val="false"/>
          <w:i w:val="false"/>
          <w:color w:val="000000"/>
          <w:sz w:val="28"/>
        </w:rPr>
        <w:t>39) мал шаруашылығы өнімдерінің өнімділігін және сапасын арттыруды, асыл тұқымды мал шаруашылығын дамытуды субсидиялауға;</w:t>
      </w:r>
      <w:r>
        <w:br/>
      </w:r>
      <w:r>
        <w:rPr>
          <w:rFonts w:ascii="Times New Roman"/>
          <w:b w:val="false"/>
          <w:i w:val="false"/>
          <w:color w:val="000000"/>
          <w:sz w:val="28"/>
        </w:rPr>
        <w:t>
      </w:t>
      </w:r>
      <w:r>
        <w:rPr>
          <w:rFonts w:ascii="Times New Roman"/>
          <w:b w:val="false"/>
          <w:i w:val="false"/>
          <w:color w:val="000000"/>
          <w:sz w:val="28"/>
        </w:rPr>
        <w:t>40) цифрлық білім беру инфрақұрылымын құруға.";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сыртқы қарыздарды қаржыландыру есебінен Қазақстан Республикасының орнықты дамуына және өсуіне жәрдемдесу аясында квазимемлекеттік сектор субъектілерінің жарғылық капиталын ұлғайту.";</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VI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Ғ.Бөстекова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10 қазандағы № 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1-қосымша</w:t>
            </w:r>
          </w:p>
        </w:tc>
      </w:tr>
    </w:tbl>
    <w:bookmarkStart w:name="z34" w:id="0"/>
    <w:p>
      <w:pPr>
        <w:spacing w:after="0"/>
        <w:ind w:left="0"/>
        <w:jc w:val="left"/>
      </w:pPr>
      <w:r>
        <w:rPr>
          <w:rFonts w:ascii="Times New Roman"/>
          <w:b/>
          <w:i w:val="false"/>
          <w:color w:val="000000"/>
        </w:rPr>
        <w:t xml:space="preserve"> 2016 жылға арналған Солтүстiк Қазақстан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5"/>
        <w:gridCol w:w="31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143 787 082,1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15 551 522,6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13 025 313,6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13 025 313,6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2 009 848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2 009 848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1 454 339,0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578 855,3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578 855,3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806 140,9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806 140,9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126 740 094,2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4 009 051,2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4 009 051,2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122 731 043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122 731 043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141 225 028,7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1 625 435,3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919 766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660 065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95 783,3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13 961,3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4 779 659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4 760 364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4 066 669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13 215 819,8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9 290 370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1 371 675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629 368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143 460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3 919 552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194 432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2 885 027,2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444 547,8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2 425 479,4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867 377,6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587 012,6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280 365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24 703 827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24 703 797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173 978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3 042 980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603 834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88 608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797 807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771 790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310 812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781 404,6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12 338 205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733 816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2 019 597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3 690 142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2 748 511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470 422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1 404 270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233 731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865 321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820 963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7 618 113,7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104 441,1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90 977,1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3 707 200,8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2 888 118,5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502 711,6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3 615 452,6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430 345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817 511,5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4 367 830,3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678 372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81 308,5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31 185,5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1 832 927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249 632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627 938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206 810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294 466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1 642 881,4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1 256 047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33 449 660,7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866 342,6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72 761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745 913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31 840 871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149 216,4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411 616,6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іс-шараларды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2 704 517,6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5 174 446,8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652 004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3 004 456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8 153 358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8 041 066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1 154 862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302 620,1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87 438,1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272 625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114 379,6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6 323 794,7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6 323 794,7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1 006 277,7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2 448 303,9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961 274,5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16 805 322,0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13 977 994,7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9 820 628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2 979 059,7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1 215 267,3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397 629,3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817 638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23 906 522,1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23 906 522,1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585 564,2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44 326,8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8 411 153,3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9 041 304,3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7 656 078,3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4 368 690,3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4 368 690,3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-7 603 999,9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7 603 999,9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3 399 482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жылғы10 қазандағы № 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жылғы14 желтоқсандағы № 40/1 шешіміне 5-қосымша</w:t>
            </w:r>
          </w:p>
        </w:tc>
      </w:tr>
    </w:tbl>
    <w:bookmarkStart w:name="z415" w:id="1"/>
    <w:p>
      <w:pPr>
        <w:spacing w:after="0"/>
        <w:ind w:left="0"/>
        <w:jc w:val="left"/>
      </w:pPr>
      <w:r>
        <w:rPr>
          <w:rFonts w:ascii="Times New Roman"/>
          <w:b/>
          <w:i w:val="false"/>
          <w:color w:val="000000"/>
        </w:rPr>
        <w:t xml:space="preserve"> Қаржы жылының басына қалыптасқан бюджеттік қаражаттың бос қалдығы, 2015 жылы пайдаланылмаған республикалық және облыстық бюджеттердің нысаналы трансферттерін қайтару есебінен облыстық бюджет шығыстары</w:t>
      </w:r>
    </w:p>
    <w:bookmarkEnd w:id="1"/>
    <w:bookmarkStart w:name="z416"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974"/>
        <w:gridCol w:w="569"/>
        <w:gridCol w:w="974"/>
        <w:gridCol w:w="5189"/>
        <w:gridCol w:w="4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637 297,3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533 323,6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24 306,4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8 167,2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18 325,2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435 418,2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103 973,7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29 983,8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28 697,4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1 071 488,2</w:t>
            </w:r>
            <w:r>
              <w:br/>
            </w:r>
            <w:r>
              <w:rPr>
                <w:rFonts w:ascii="Times New Roman"/>
                <w:b w:val="false"/>
                <w:i w:val="false"/>
                <w:color w:val="000000"/>
                <w:sz w:val="20"/>
              </w:rPr>
              <w:t>
</w:t>
            </w:r>
          </w:p>
        </w:tc>
      </w:tr>
    </w:tbl>
    <w:p>
      <w:pPr>
        <w:spacing w:after="0"/>
        <w:ind w:left="0"/>
        <w:jc w:val="left"/>
      </w:pPr>
    </w:p>
    <w:bookmarkStart w:name="z489" w:id="3"/>
    <w:p>
      <w:pPr>
        <w:spacing w:after="0"/>
        <w:ind w:left="0"/>
        <w:jc w:val="left"/>
      </w:pPr>
      <w:r>
        <w:rPr>
          <w:rFonts w:ascii="Times New Roman"/>
          <w:b/>
          <w:i w:val="false"/>
          <w:color w:val="000000"/>
        </w:rPr>
        <w:t xml:space="preserve"> Шығыстар: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13"/>
        <w:gridCol w:w="913"/>
        <w:gridCol w:w="913"/>
        <w:gridCol w:w="6257"/>
        <w:gridCol w:w="266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77 012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64 019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 Саумалкөл а. Гоголь к. мекенжайындағы бұрынғы № 2 Володаровка орта мектебін шағын отбасылық жатақханаға реконструкциялау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Саумалкөл а. ЫА № 6 80 пәтерлі тұрғын үйді реконструкциялау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Пресновка а. 18 пәтерлі жалгерлік-коммуналдық тұрғын үй салу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 Булаев қ. Луговая көшесі, 32-үй мекенжайындағы 18 пәтерлі тұрғын үй (шағын отбасылық жатақхана) салу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аудандар бойынша:</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2 477</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Ш.Уәлиханов көшесі, 148А мекенжайында инженерлік-коммуникациялық инфрақұрылымымен дене шынықтыру-сауықтыру кешенін салу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 "Солнечный" - 2 к. инженерлік-коммуникациялық инфрақұрылымды дамытуға және жайластыруға жобалау-сметалық құжаттама әзірлеу (1-кезек)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659 553,1</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585 564,2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44 326,8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92 273,3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1 071 488,2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