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00ca" w14:textId="1c20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"Дарынды балалар үшін музықалық-эстетикалық саладағы облыстық мамандандырылған мектеп-интернатын ашу жөнінде" Солтүстік Қазақстан облысы әкімінің 1997 жылғы 12 қарашадағы № 231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2016 жылғы 10 қазандағы № 28 шешімі. Солтүстік Қазақстан облысының Әділет департаментінде 2016 жылғы 2 қарашада № 3912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шығарды: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"Дарынды балалар үшін музықалық-эстетикалық саладағы облыстық мамандандырылған мектеп-интернатын ашу жөнінде" Солтүстік Қазақстан облысы әкімінің 1997 жылғы 12 қарашадағы № 231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әкімінің аппараты" коммуналдық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койылған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