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922d" w14:textId="93c9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Бейбiт жиналыстар, митингiлер,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2016 жылғы 25 сәуірдегі N 4 шешімі. Солтүстік Қазақстан облысының Әділет департаментінде 2016 жылғы 16 мамырда N 3744 болып тіркелді. Күші жойылды - Солтүстік Қазақстан облысы Петропавл қалалық мәслихатының 2020 жылғы 14 қыркүйектегі № 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Петропавл қалалық мәслихатының 14.09.2020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бейбiт жиналыстар, митингiлер, шерулер, пикеттер және демонстрациялар өткізудің қосымша тәртібі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"Бейбiт жиналыстар, митингiлер, шерулер, пикеттер және демонстрациялар өткізу тәртібін қосымша регламенттеу туралы" Петропавл қалалық мәслихатының 2013 жылғы 9 тамыздағы № 4 </w:t>
      </w:r>
      <w:r>
        <w:rPr>
          <w:rFonts w:ascii="Times New Roman"/>
          <w:b w:val="false"/>
          <w:i w:val="false"/>
          <w:color w:val="000000"/>
          <w:sz w:val="28"/>
        </w:rPr>
        <w:t>шешімінің</w:t>
      </w:r>
      <w:r>
        <w:rPr>
          <w:rFonts w:ascii="Times New Roman"/>
          <w:b w:val="false"/>
          <w:i w:val="false"/>
          <w:color w:val="000000"/>
          <w:sz w:val="28"/>
        </w:rPr>
        <w:t xml:space="preserve"> (2013 жылғы 29 тамыздағы Нормативтік құқықтық актілердің мемлекеттік тізілімінде тіркелген № 2348, 2013 жылғы 6 қыркүйектегі № 36 "Қызылжар нұры", 2013 жылғы 6 қыркүйектегі № 36 "Проспект СК"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жарияланғаннан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Баженов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 2016 жылғы 25 сәуірдегі 2 сессиясының № 4 шешімімен бекітілді</w:t>
            </w:r>
          </w:p>
        </w:tc>
      </w:tr>
    </w:tbl>
    <w:bookmarkStart w:name="z11" w:id="1"/>
    <w:p>
      <w:pPr>
        <w:spacing w:after="0"/>
        <w:ind w:left="0"/>
        <w:jc w:val="left"/>
      </w:pPr>
      <w:r>
        <w:rPr>
          <w:rFonts w:ascii="Times New Roman"/>
          <w:b/>
          <w:i w:val="false"/>
          <w:color w:val="000000"/>
        </w:rPr>
        <w:t xml:space="preserve"> Бейбiт жиналыстар, митингiлер, шерулер, пикеттер және демонстрациялар өткізудің қосымша тәртібі</w:t>
      </w:r>
    </w:p>
    <w:bookmarkEnd w:id="1"/>
    <w:bookmarkStart w:name="z12" w:id="2"/>
    <w:p>
      <w:pPr>
        <w:spacing w:after="0"/>
        <w:ind w:left="0"/>
        <w:jc w:val="both"/>
      </w:pPr>
      <w:r>
        <w:rPr>
          <w:rFonts w:ascii="Times New Roman"/>
          <w:b w:val="false"/>
          <w:i w:val="false"/>
          <w:color w:val="000000"/>
          <w:sz w:val="28"/>
        </w:rPr>
        <w:t>
      1. Жиналыс, митинг, шеру, пикет немесе демонстрация өткiзу туралы Петропавл қаласының жергiлiктi атқарушы органына өтiнiш берiледi.</w:t>
      </w:r>
      <w:r>
        <w:br/>
      </w:r>
      <w:r>
        <w:rPr>
          <w:rFonts w:ascii="Times New Roman"/>
          <w:b w:val="false"/>
          <w:i w:val="false"/>
          <w:color w:val="000000"/>
          <w:sz w:val="28"/>
        </w:rPr>
        <w:t xml:space="preserve">
      </w:t>
      </w:r>
      <w:r>
        <w:rPr>
          <w:rFonts w:ascii="Times New Roman"/>
          <w:b w:val="false"/>
          <w:i w:val="false"/>
          <w:color w:val="000000"/>
          <w:sz w:val="28"/>
        </w:rPr>
        <w:t>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3. Жиналыс, митинг, шеру, пикет немесе демонстрация өткiзу туралы өтiнiш оны өткiзудiң белгiленген мерзімінен кемiнде 10 күн бұрын жазбаша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күні көрсетiледi. Өтiнiш беру мерзiмi оны Петропавл қаласының жергiлiктi атқарушы органында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4. Петропавл қаласының жергiлiктi атқарушы органы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5. Петропавл қаласының жергiлiктi атқарушы органы басқа азаматтардың құқықтары мен бостандықтарын, қоғамдық қауiпсiздiктi, сондай-ақ көлiктiң, өзге де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 </w:t>
      </w:r>
      <w:r>
        <w:br/>
      </w:r>
      <w:r>
        <w:rPr>
          <w:rFonts w:ascii="Times New Roman"/>
          <w:b w:val="false"/>
          <w:i w:val="false"/>
          <w:color w:val="000000"/>
          <w:sz w:val="28"/>
        </w:rPr>
        <w:t xml:space="preserve">
      </w:t>
      </w:r>
      <w:r>
        <w:rPr>
          <w:rFonts w:ascii="Times New Roman"/>
          <w:b w:val="false"/>
          <w:i w:val="false"/>
          <w:color w:val="000000"/>
          <w:sz w:val="28"/>
        </w:rPr>
        <w:t>6. Бейбiт жиналыстар және митингiлер өткізу орнын № 1 қосымшаға сәйкес белгілеу.</w:t>
      </w:r>
      <w:r>
        <w:br/>
      </w:r>
      <w:r>
        <w:rPr>
          <w:rFonts w:ascii="Times New Roman"/>
          <w:b w:val="false"/>
          <w:i w:val="false"/>
          <w:color w:val="000000"/>
          <w:sz w:val="28"/>
        </w:rPr>
        <w:t xml:space="preserve">
      </w:t>
      </w:r>
      <w:r>
        <w:rPr>
          <w:rFonts w:ascii="Times New Roman"/>
          <w:b w:val="false"/>
          <w:i w:val="false"/>
          <w:color w:val="000000"/>
          <w:sz w:val="28"/>
        </w:rPr>
        <w:t>7. Шерулер мен демонстрациялар өткізу маршруттарын № 2 қосымшаға сәйкес орынды белгілеу.</w:t>
      </w:r>
      <w:r>
        <w:br/>
      </w:r>
      <w:r>
        <w:rPr>
          <w:rFonts w:ascii="Times New Roman"/>
          <w:b w:val="false"/>
          <w:i w:val="false"/>
          <w:color w:val="000000"/>
          <w:sz w:val="28"/>
        </w:rPr>
        <w:t xml:space="preserve">
      </w:t>
      </w:r>
      <w:r>
        <w:rPr>
          <w:rFonts w:ascii="Times New Roman"/>
          <w:b w:val="false"/>
          <w:i w:val="false"/>
          <w:color w:val="000000"/>
          <w:sz w:val="28"/>
        </w:rPr>
        <w:t>8.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9.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10.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Петропавл қаласының жергiлiктi атқарушы органдарының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шараларды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мас және есірткі пайдаланған күйінде қатысуына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11. Жиналыс, митинг, шеру, пикет немесе демонстрацияны өткiзу жерлерінде: </w:t>
      </w:r>
      <w:r>
        <w:br/>
      </w:r>
      <w:r>
        <w:rPr>
          <w:rFonts w:ascii="Times New Roman"/>
          <w:b w:val="false"/>
          <w:i w:val="false"/>
          <w:color w:val="000000"/>
          <w:sz w:val="28"/>
        </w:rPr>
        <w:t xml:space="preserve">
      </w:t>
      </w:r>
      <w:r>
        <w:rPr>
          <w:rFonts w:ascii="Times New Roman"/>
          <w:b w:val="false"/>
          <w:i w:val="false"/>
          <w:color w:val="000000"/>
          <w:sz w:val="28"/>
        </w:rPr>
        <w:t xml:space="preserve">1) алкогольді ішімдік, есірткі, психотроптық заттар және олардың аналогтары мен прекурсорларын пайдалану; </w:t>
      </w:r>
      <w:r>
        <w:br/>
      </w:r>
      <w:r>
        <w:rPr>
          <w:rFonts w:ascii="Times New Roman"/>
          <w:b w:val="false"/>
          <w:i w:val="false"/>
          <w:color w:val="000000"/>
          <w:sz w:val="28"/>
        </w:rPr>
        <w:t xml:space="preserve">
      </w:t>
      </w:r>
      <w:r>
        <w:rPr>
          <w:rFonts w:ascii="Times New Roman"/>
          <w:b w:val="false"/>
          <w:i w:val="false"/>
          <w:color w:val="000000"/>
          <w:sz w:val="28"/>
        </w:rPr>
        <w:t xml:space="preserve">2) жұрт алдында транспаранттар, ұрандар, басқа материалдар (визуалды, аудио-видео), сондай-ақ қоғамдық тәртіпті бұзуға, қылмыс жасауға, сондай-ақ біреуге тіл тигізуге шақыратын сөз сөйлеуге тыйым салынады. </w:t>
      </w:r>
      <w:r>
        <w:br/>
      </w:r>
      <w:r>
        <w:rPr>
          <w:rFonts w:ascii="Times New Roman"/>
          <w:b w:val="false"/>
          <w:i w:val="false"/>
          <w:color w:val="000000"/>
          <w:sz w:val="28"/>
        </w:rPr>
        <w:t xml:space="preserve">
      </w:t>
      </w:r>
      <w:r>
        <w:rPr>
          <w:rFonts w:ascii="Times New Roman"/>
          <w:b w:val="false"/>
          <w:i w:val="false"/>
          <w:color w:val="000000"/>
          <w:sz w:val="28"/>
        </w:rPr>
        <w:t>12. Пикеттер өтiнiште көрсетiлген мақсатқа сәйкес белгiленген мерзiмде және келiсiлген жерде өткізілуі тиіс.</w:t>
      </w:r>
      <w:r>
        <w:br/>
      </w:r>
      <w:r>
        <w:rPr>
          <w:rFonts w:ascii="Times New Roman"/>
          <w:b w:val="false"/>
          <w:i w:val="false"/>
          <w:color w:val="000000"/>
          <w:sz w:val="28"/>
        </w:rPr>
        <w:t xml:space="preserve">
      </w:t>
      </w:r>
      <w:r>
        <w:rPr>
          <w:rFonts w:ascii="Times New Roman"/>
          <w:b w:val="false"/>
          <w:i w:val="false"/>
          <w:color w:val="000000"/>
          <w:sz w:val="28"/>
        </w:rPr>
        <w:t>13. Пикетке қатысушылардың қауіпсіздігін және қоғамдық тәртіп сақталуын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жеке пикет қатысушылары бір-біріне қатысты арақашықтығы 50 метрден кем емес жерде орналасуы немесе тікелей көрінбейтін жерде болмауы қажет.</w:t>
      </w:r>
      <w:r>
        <w:br/>
      </w:r>
      <w:r>
        <w:rPr>
          <w:rFonts w:ascii="Times New Roman"/>
          <w:b w:val="false"/>
          <w:i w:val="false"/>
          <w:color w:val="000000"/>
          <w:sz w:val="28"/>
        </w:rPr>
        <w:t xml:space="preserve">
      </w:t>
      </w:r>
      <w:r>
        <w:rPr>
          <w:rFonts w:ascii="Times New Roman"/>
          <w:b w:val="false"/>
          <w:i w:val="false"/>
          <w:color w:val="000000"/>
          <w:sz w:val="28"/>
        </w:rPr>
        <w:t>2) жергілікті атқарушы органдар бір күнде және бір мезетте, бір объектіде 3-тен артық емес жеке пикеттің өткізілуіне рұқсат беруі мүмкін.</w:t>
      </w:r>
      <w:r>
        <w:br/>
      </w:r>
      <w:r>
        <w:rPr>
          <w:rFonts w:ascii="Times New Roman"/>
          <w:b w:val="false"/>
          <w:i w:val="false"/>
          <w:color w:val="000000"/>
          <w:sz w:val="28"/>
        </w:rPr>
        <w:t xml:space="preserve">
      </w:t>
      </w:r>
      <w:r>
        <w:rPr>
          <w:rFonts w:ascii="Times New Roman"/>
          <w:b w:val="false"/>
          <w:i w:val="false"/>
          <w:color w:val="000000"/>
          <w:sz w:val="28"/>
        </w:rPr>
        <w:t xml:space="preserve">14. Пикетке шығу барысында: </w:t>
      </w:r>
      <w:r>
        <w:br/>
      </w:r>
      <w:r>
        <w:rPr>
          <w:rFonts w:ascii="Times New Roman"/>
          <w:b w:val="false"/>
          <w:i w:val="false"/>
          <w:color w:val="000000"/>
          <w:sz w:val="28"/>
        </w:rPr>
        <w:t xml:space="preserve">
      </w:t>
      </w:r>
      <w:r>
        <w:rPr>
          <w:rFonts w:ascii="Times New Roman"/>
          <w:b w:val="false"/>
          <w:i w:val="false"/>
          <w:color w:val="000000"/>
          <w:sz w:val="28"/>
        </w:rPr>
        <w:t>1) пикетке шығу объектісінің жанында отыруға, тұруға;</w:t>
      </w:r>
      <w:r>
        <w:br/>
      </w:r>
      <w:r>
        <w:rPr>
          <w:rFonts w:ascii="Times New Roman"/>
          <w:b w:val="false"/>
          <w:i w:val="false"/>
          <w:color w:val="000000"/>
          <w:sz w:val="28"/>
        </w:rPr>
        <w:t xml:space="preserve">
      </w:t>
      </w:r>
      <w:r>
        <w:rPr>
          <w:rFonts w:ascii="Times New Roman"/>
          <w:b w:val="false"/>
          <w:i w:val="false"/>
          <w:color w:val="000000"/>
          <w:sz w:val="28"/>
        </w:rPr>
        <w:t>2) көрнекі насихаттау әдістерін қолдануға рұқсат етіледі;</w:t>
      </w:r>
      <w:r>
        <w:br/>
      </w:r>
      <w:r>
        <w:rPr>
          <w:rFonts w:ascii="Times New Roman"/>
          <w:b w:val="false"/>
          <w:i w:val="false"/>
          <w:color w:val="000000"/>
          <w:sz w:val="28"/>
        </w:rPr>
        <w:t xml:space="preserve">
      </w:t>
      </w:r>
      <w:r>
        <w:rPr>
          <w:rFonts w:ascii="Times New Roman"/>
          <w:b w:val="false"/>
          <w:i w:val="false"/>
          <w:color w:val="000000"/>
          <w:sz w:val="28"/>
        </w:rPr>
        <w:t xml:space="preserve">3) қысқа лозунг, ұрандарды тақырыпқа сәйкес үндеуге. </w:t>
      </w:r>
      <w:r>
        <w:br/>
      </w:r>
      <w:r>
        <w:rPr>
          <w:rFonts w:ascii="Times New Roman"/>
          <w:b w:val="false"/>
          <w:i w:val="false"/>
          <w:color w:val="000000"/>
          <w:sz w:val="28"/>
        </w:rPr>
        <w:t xml:space="preserve">
      </w:t>
      </w:r>
      <w:r>
        <w:rPr>
          <w:rFonts w:ascii="Times New Roman"/>
          <w:b w:val="false"/>
          <w:i w:val="false"/>
          <w:color w:val="000000"/>
          <w:sz w:val="28"/>
        </w:rPr>
        <w:t>15. Пикетті басқа митинг, жиналыс, шеру нысанында жалғастыру үшін белгіленген тәртіпте Петропавл қаласының жергiлiктi атқарушы органының рұқсатын алу талап етіледі.</w:t>
      </w:r>
      <w:r>
        <w:br/>
      </w:r>
      <w:r>
        <w:rPr>
          <w:rFonts w:ascii="Times New Roman"/>
          <w:b w:val="false"/>
          <w:i w:val="false"/>
          <w:color w:val="000000"/>
          <w:sz w:val="28"/>
        </w:rPr>
        <w:t xml:space="preserve">
      </w:t>
      </w:r>
      <w:r>
        <w:rPr>
          <w:rFonts w:ascii="Times New Roman"/>
          <w:b w:val="false"/>
          <w:i w:val="false"/>
          <w:color w:val="000000"/>
          <w:sz w:val="28"/>
        </w:rPr>
        <w:t>16. Петропавл қаласының жергiлiктi атқарушы органы жиналысты, митингтi, шеруді, пикетті және демонстрацияны өткізуге қарсылық білдірген немесе оны өткізуге тыйым салуға шешім қабылданған жағдайда уәкiлдер немесе ұйымдастырушылар барлық дайындық іс-шараларды және әлеуетті қатысушыларды осы жағдай туралы хабарландыру бойынша дер кезінде шаралар қабылдауы тиіс.</w:t>
      </w:r>
      <w:r>
        <w:br/>
      </w:r>
      <w:r>
        <w:rPr>
          <w:rFonts w:ascii="Times New Roman"/>
          <w:b w:val="false"/>
          <w:i w:val="false"/>
          <w:color w:val="000000"/>
          <w:sz w:val="28"/>
        </w:rPr>
        <w:t xml:space="preserve">
      </w:t>
      </w:r>
      <w:r>
        <w:rPr>
          <w:rFonts w:ascii="Times New Roman"/>
          <w:b w:val="false"/>
          <w:i w:val="false"/>
          <w:color w:val="000000"/>
          <w:sz w:val="28"/>
        </w:rPr>
        <w:t>17.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Петропавл қаласының жергiлiктi атқарушы органы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18. Бұқаралық шараларды темiр жол су және әуе көлiгi объектiлерiнде, 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19. Егер өтiнiш берiлмеген болса немесе тыйым салу туралы шешiм шығарылса, оны өткiзу кезiнде тәртiп бұзылған жағдайда, азаматтардың өмiрi мен денсаулығына қауiп төнген жағдайда, қоғамдық тәртіпті бұзған жағдайда Петропавл қаласының жергiлiктi атқарушы органы өкiлiнiң талабы бойынша жиналыстар, митингтер, шерулер мен демонстрациялар тоқтатылуы тиiс.</w:t>
      </w:r>
      <w:r>
        <w:br/>
      </w:r>
      <w:r>
        <w:rPr>
          <w:rFonts w:ascii="Times New Roman"/>
          <w:b w:val="false"/>
          <w:i w:val="false"/>
          <w:color w:val="000000"/>
          <w:sz w:val="28"/>
        </w:rPr>
        <w:t xml:space="preserve">
      </w:t>
      </w:r>
      <w:r>
        <w:rPr>
          <w:rFonts w:ascii="Times New Roman"/>
          <w:b w:val="false"/>
          <w:i w:val="false"/>
          <w:color w:val="000000"/>
          <w:sz w:val="28"/>
        </w:rPr>
        <w:t>20. Петропавл қаласының жергiлiктi атқарушы орган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w:t>
      </w:r>
      <w:r>
        <w:rPr>
          <w:rFonts w:ascii="Times New Roman"/>
          <w:b w:val="false"/>
          <w:i w:val="false"/>
          <w:color w:val="000000"/>
          <w:sz w:val="28"/>
        </w:rPr>
        <w:t>21. Жиналыстарды, митингiлердi, шерулердi, пикеттердi және демонстрацияларды ұйымдастыру мен өткiзудiң белгiленген тәртiпті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22.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23.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олардың ұйымдастырушыларымен өтеледi.</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Бейбiт жиналыстар, митингiлер, шерулер, пикеттер және демонстрациялар өткізудің тәртібіне №1 қосымша</w:t>
            </w:r>
          </w:p>
        </w:tc>
      </w:tr>
    </w:tbl>
    <w:bookmarkStart w:name="z50" w:id="3"/>
    <w:p>
      <w:pPr>
        <w:spacing w:after="0"/>
        <w:ind w:left="0"/>
        <w:jc w:val="left"/>
      </w:pPr>
      <w:r>
        <w:rPr>
          <w:rFonts w:ascii="Times New Roman"/>
          <w:b/>
          <w:i w:val="false"/>
          <w:color w:val="000000"/>
        </w:rPr>
        <w:t xml:space="preserve"> Бейбiт жиналыстар және митингiлер өткізу орындары</w:t>
      </w:r>
    </w:p>
    <w:bookmarkEnd w:id="3"/>
    <w:bookmarkStart w:name="z51" w:id="4"/>
    <w:p>
      <w:pPr>
        <w:spacing w:after="0"/>
        <w:ind w:left="0"/>
        <w:jc w:val="both"/>
      </w:pPr>
      <w:r>
        <w:rPr>
          <w:rFonts w:ascii="Times New Roman"/>
          <w:b w:val="false"/>
          <w:i w:val="false"/>
          <w:color w:val="000000"/>
          <w:sz w:val="28"/>
        </w:rPr>
        <w:t>
      1. Петропавл қаласы, Набережная көшесі, Жеңіс саябағы</w:t>
      </w:r>
      <w:r>
        <w:br/>
      </w:r>
      <w:r>
        <w:rPr>
          <w:rFonts w:ascii="Times New Roman"/>
          <w:b w:val="false"/>
          <w:i w:val="false"/>
          <w:color w:val="000000"/>
          <w:sz w:val="28"/>
        </w:rPr>
        <w:t xml:space="preserve">
      </w:t>
      </w:r>
      <w:r>
        <w:rPr>
          <w:rFonts w:ascii="Times New Roman"/>
          <w:b w:val="false"/>
          <w:i w:val="false"/>
          <w:color w:val="000000"/>
          <w:sz w:val="28"/>
        </w:rPr>
        <w:t>(Жеңіс обелискі жанындағы саябақтың орталық бөлігі)</w:t>
      </w:r>
      <w:r>
        <w:br/>
      </w:r>
      <w:r>
        <w:rPr>
          <w:rFonts w:ascii="Times New Roman"/>
          <w:b w:val="false"/>
          <w:i w:val="false"/>
          <w:color w:val="000000"/>
          <w:sz w:val="28"/>
        </w:rPr>
        <w:t xml:space="preserve">
      </w:t>
      </w:r>
    </w:p>
    <w:bookmarkEnd w:id="4"/>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 Петропавл қаласы, Жамбыл көшесі, Ядролық апаттардың құрбандарына арналған ескерткіш жанындағы саябақ</w:t>
      </w:r>
      <w:r>
        <w:br/>
      </w:r>
      <w:r>
        <w:rPr>
          <w:rFonts w:ascii="Times New Roman"/>
          <w:b w:val="false"/>
          <w:i w:val="false"/>
          <w:color w:val="000000"/>
          <w:sz w:val="28"/>
        </w:rPr>
        <w:t xml:space="preserve">
      </w:t>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3. Петропавл қаласы, Абай көшесі және Әуезов көшесінің қиылысы, </w:t>
      </w:r>
      <w:r>
        <w:br/>
      </w:r>
      <w:r>
        <w:rPr>
          <w:rFonts w:ascii="Times New Roman"/>
          <w:b w:val="false"/>
          <w:i w:val="false"/>
          <w:color w:val="000000"/>
          <w:sz w:val="28"/>
        </w:rPr>
        <w:t xml:space="preserve">
      </w:t>
      </w:r>
      <w:r>
        <w:rPr>
          <w:rFonts w:ascii="Times New Roman"/>
          <w:b w:val="false"/>
          <w:i w:val="false"/>
          <w:color w:val="000000"/>
          <w:sz w:val="28"/>
        </w:rPr>
        <w:t>(Халыққа қызмет көрсету орталығының артында)</w:t>
      </w:r>
      <w:r>
        <w:br/>
      </w:r>
      <w:r>
        <w:rPr>
          <w:rFonts w:ascii="Times New Roman"/>
          <w:b w:val="false"/>
          <w:i w:val="false"/>
          <w:color w:val="000000"/>
          <w:sz w:val="28"/>
        </w:rPr>
        <w:t xml:space="preserve">
      </w:t>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4. Петропавл қаласы, Пушкин көшесі, Театр алаңы</w:t>
      </w:r>
      <w:r>
        <w:br/>
      </w:r>
      <w:r>
        <w:rPr>
          <w:rFonts w:ascii="Times New Roman"/>
          <w:b w:val="false"/>
          <w:i w:val="false"/>
          <w:color w:val="000000"/>
          <w:sz w:val="28"/>
        </w:rPr>
        <w:t xml:space="preserve">
      </w:t>
      </w:r>
      <w:r>
        <w:rPr>
          <w:rFonts w:ascii="Times New Roman"/>
          <w:b w:val="false"/>
          <w:i w:val="false"/>
          <w:color w:val="000000"/>
          <w:sz w:val="28"/>
        </w:rPr>
        <w:t>(Қарасай мен Ағынтай батырларының ескерткіштері алдындағы алаң)</w:t>
      </w:r>
      <w:r>
        <w:br/>
      </w:r>
      <w:r>
        <w:rPr>
          <w:rFonts w:ascii="Times New Roman"/>
          <w:b w:val="false"/>
          <w:i w:val="false"/>
          <w:color w:val="000000"/>
          <w:sz w:val="28"/>
        </w:rPr>
        <w:t xml:space="preserve">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Бейбiт жиналыстар, митингiлер, шерулер, пикеттер және демонстрациялар өткізудің тәртібіне №2 қосымша</w:t>
            </w:r>
          </w:p>
        </w:tc>
      </w:tr>
    </w:tbl>
    <w:bookmarkStart w:name="z63" w:id="5"/>
    <w:p>
      <w:pPr>
        <w:spacing w:after="0"/>
        <w:ind w:left="0"/>
        <w:jc w:val="left"/>
      </w:pPr>
      <w:r>
        <w:rPr>
          <w:rFonts w:ascii="Times New Roman"/>
          <w:b/>
          <w:i w:val="false"/>
          <w:color w:val="000000"/>
        </w:rPr>
        <w:t xml:space="preserve"> Шерулер мен демонстрациялар өткізу орындары</w:t>
      </w:r>
    </w:p>
    <w:bookmarkEnd w:id="5"/>
    <w:bookmarkStart w:name="z64" w:id="6"/>
    <w:p>
      <w:pPr>
        <w:spacing w:after="0"/>
        <w:ind w:left="0"/>
        <w:jc w:val="both"/>
      </w:pPr>
      <w:r>
        <w:rPr>
          <w:rFonts w:ascii="Times New Roman"/>
          <w:b w:val="false"/>
          <w:i w:val="false"/>
          <w:color w:val="000000"/>
          <w:sz w:val="28"/>
        </w:rPr>
        <w:t>
      1. Петропавл қаласы, Бөкетов көшесі қиылысынан Пушкин көшесі, К.Сүтішев көшесі, Жамбыл көшесі, Қазақстан Конституциясы көшесі бойымен мәдениет және демалыс саябағындағы Даңқ ескерткішіне дейін</w:t>
      </w:r>
      <w:r>
        <w:br/>
      </w:r>
      <w:r>
        <w:rPr>
          <w:rFonts w:ascii="Times New Roman"/>
          <w:b w:val="false"/>
          <w:i w:val="false"/>
          <w:color w:val="000000"/>
          <w:sz w:val="28"/>
        </w:rPr>
        <w:t xml:space="preserve">
      </w:t>
      </w:r>
    </w:p>
    <w:bookmarkEnd w:id="6"/>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2. Петропавл қаласы, Орталық алаңнан Қазақстан Конституциясы көшесінің бойымен Қазақстан Республикасы Тәуелсіздігі стеласына дейін </w:t>
      </w:r>
      <w:r>
        <w:br/>
      </w:r>
      <w:r>
        <w:rPr>
          <w:rFonts w:ascii="Times New Roman"/>
          <w:b w:val="false"/>
          <w:i w:val="false"/>
          <w:color w:val="000000"/>
          <w:sz w:val="28"/>
        </w:rPr>
        <w:t xml:space="preserve">
      </w:t>
      </w:r>
    </w:p>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3. Петропавл қаласы, Орталық алаңнан Қазақстан Конституциясы көшесінің бойымен Театр алаңына дейін </w:t>
      </w:r>
      <w:r>
        <w:br/>
      </w:r>
      <w:r>
        <w:rPr>
          <w:rFonts w:ascii="Times New Roman"/>
          <w:b w:val="false"/>
          <w:i w:val="false"/>
          <w:color w:val="000000"/>
          <w:sz w:val="28"/>
        </w:rPr>
        <w:t xml:space="preserve">
      </w:t>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4. Петропавл қаласы, Жеңіс саябағының орталық кіреберісінен Жеңіс обелискіне дейін</w:t>
      </w:r>
      <w:r>
        <w:br/>
      </w:r>
      <w:r>
        <w:rPr>
          <w:rFonts w:ascii="Times New Roman"/>
          <w:b w:val="false"/>
          <w:i w:val="false"/>
          <w:color w:val="000000"/>
          <w:sz w:val="28"/>
        </w:rPr>
        <w:t xml:space="preserve">
      </w:t>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