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7f93" w14:textId="8437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ауданының шалғайдағы елді мекендерінде тұратын балаларды жалпы білім беретін мектептерге тасымалдау схемаларын және тәртібін бекіту туралы</w:t>
      </w:r>
    </w:p>
    <w:p>
      <w:pPr>
        <w:spacing w:after="0"/>
        <w:ind w:left="0"/>
        <w:jc w:val="both"/>
      </w:pPr>
      <w:r>
        <w:rPr>
          <w:rFonts w:ascii="Times New Roman"/>
          <w:b w:val="false"/>
          <w:i w:val="false"/>
          <w:color w:val="000000"/>
          <w:sz w:val="28"/>
        </w:rPr>
        <w:t>Солтүстік Қазақстан облысы Аққайың аудандық әкімдігінің 2016 жылғы 1 ақпандағы № 31 қаулысы. Солтүстік Қазақстан облысының Әділет департаментінде 2016 жылғы 29 ақпанда N 3640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xml:space="preserve">, "Автомобиль көлігі туралы" Қазақстан Республикасының 2003 жылғы 4 шілдедегі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"Автомобиль көлігімен жолаушылар мен багажды тасымалдау қағидаларын бекіту туралы" Қазақстан Республикасы Инвестициялар және даму министрі міндетін атқарушысының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сәйкес Солтүстік Қазақстан облысы Аққайың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Аққайың ауданының шалғайдағы елді мекендерінде тұратын балаларды жалпы білім беретін мектептерге тасымалдау схемалары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2. Қоса берілген Солтүстік Қазақстан облысы Аққайың ауданының шалғайдағы елді мекендерінде тұратын балаларды жалпы білім беретін мектептерге тасымалдау </w:t>
      </w:r>
      <w:r>
        <w:rPr>
          <w:rFonts w:ascii="Times New Roman"/>
          <w:b w:val="false"/>
          <w:i w:val="false"/>
          <w:color w:val="000000"/>
          <w:sz w:val="28"/>
        </w:rPr>
        <w:t>тәртібі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әлеуметтік саланы басқаратын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оны бірінші ресми жариялаған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Байтөлешов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әкімдігінің 2016 жылғы 01 ақпандағы № 31 қаулысына қосымша</w:t>
            </w:r>
          </w:p>
        </w:tc>
      </w:tr>
    </w:tbl>
    <w:bookmarkStart w:name="z11" w:id="0"/>
    <w:p>
      <w:pPr>
        <w:spacing w:after="0"/>
        <w:ind w:left="0"/>
        <w:jc w:val="left"/>
      </w:pPr>
      <w:r>
        <w:rPr>
          <w:rFonts w:ascii="Times New Roman"/>
          <w:b/>
          <w:i w:val="false"/>
          <w:color w:val="000000"/>
        </w:rPr>
        <w:t xml:space="preserve"> Аралағаш аулының "Қ. Оразов атындағы Аралағаш орта мектебі" коммуналдық мемлекеттік мекемесіне Рублевка ауылынан, Ленинское ауылынан, Дайындық ауылынан балаларды тасымалдау схемасы</w:t>
      </w:r>
    </w:p>
    <w:bookmarkEnd w:id="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835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835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Власовка аулының "Власовка орта мектебі" коммуналдық мемлекеттік мекемесіне Барыкөл ауылынан, Кучковка ауылынан, Безлесное ауылынан балаларды тасымалдау схемасы</w:t>
      </w:r>
    </w:p>
    <w:bookmarkEnd w:id="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Смирнов ауылының "Қазақ тілінде оқытатын мектеп жанындағы интернаты бар Смирнов №3 орта мектебі" коммуналдық мемлекеттік мекемесіне Астраханка ауылынан, Ленинское ауылынан, Дайындық ауылынан, Трудовое ауылынан, Кенжеғалы ауылынан, Көктерек ауылынан, Добровольское ауылынан, Киялы ауылынан, Южное ауылынан балаларды тасымалдау схемасы</w:t>
      </w:r>
    </w:p>
    <w:bookmarkEnd w:id="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94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Трудовое ауылының "У.М. Ахмедсафин атындағы Совет орта мектебі" коммуналдық мемлекеттік мекемесіне Григорьевка ауылынан, Смирнов ауылынан, Лесные поляны ауылынан, Черкасское ауылынан, Новороссийское ауылынан балаларды тасымалдау схемасы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4"/>
    <w:p>
      <w:pPr>
        <w:spacing w:after="0"/>
        <w:ind w:left="0"/>
        <w:jc w:val="left"/>
      </w:pPr>
      <w:r>
        <w:rPr>
          <w:rFonts w:ascii="Times New Roman"/>
          <w:b/>
          <w:i w:val="false"/>
          <w:color w:val="000000"/>
        </w:rPr>
        <w:t xml:space="preserve"> Тоқшын ауылының "Тоқшын мектеп-гимназия" коммуналдық мемлекеттік мекемесіне Камышлово ауылынан, Тюменка ауылынан балаларды тасымалдау схемасы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08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5"/>
    <w:p>
      <w:pPr>
        <w:spacing w:after="0"/>
        <w:ind w:left="0"/>
        <w:jc w:val="left"/>
      </w:pPr>
      <w:r>
        <w:rPr>
          <w:rFonts w:ascii="Times New Roman"/>
          <w:b/>
          <w:i w:val="false"/>
          <w:color w:val="000000"/>
        </w:rPr>
        <w:t xml:space="preserve"> Шағалалы аулының "Шағалалы орта мектебі" коммуналдық мемлекеттік мекемесіне Степное ауылынан, Южное ауылынан, Сенное ауылынан балаларды тасымалдау схемасы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 w:id="6"/>
    <w:p>
      <w:pPr>
        <w:spacing w:after="0"/>
        <w:ind w:left="0"/>
        <w:jc w:val="left"/>
      </w:pPr>
      <w:r>
        <w:rPr>
          <w:rFonts w:ascii="Times New Roman"/>
          <w:b/>
          <w:i w:val="false"/>
          <w:color w:val="000000"/>
        </w:rPr>
        <w:t xml:space="preserve"> Черкасское ауылының "Черкасский орта мектебі" коммуналдық мемлекеттік мекемесіне Новороссийское ауылынан балаларды тасымалдау схемасы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366000" cy="694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66000" cy="694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әкімдігінің 2016 жылғы 01 ақпандағы № 31 қаулысымен бекітілді</w:t>
            </w:r>
          </w:p>
        </w:tc>
      </w:tr>
    </w:tbl>
    <w:bookmarkStart w:name="z26" w:id="7"/>
    <w:p>
      <w:pPr>
        <w:spacing w:after="0"/>
        <w:ind w:left="0"/>
        <w:jc w:val="left"/>
      </w:pPr>
      <w:r>
        <w:rPr>
          <w:rFonts w:ascii="Times New Roman"/>
          <w:b/>
          <w:i w:val="false"/>
          <w:color w:val="000000"/>
        </w:rPr>
        <w:t xml:space="preserve"> Солтүстік Қазақстан облысы Аққайың ауданының шалғайдағы елді мекендерінде тұратын балаларды жалпы бiлiм беретiн мектептерге тасымалдау тәртібі</w:t>
      </w:r>
    </w:p>
    <w:bookmarkEnd w:id="7"/>
    <w:bookmarkStart w:name="z27" w:id="8"/>
    <w:p>
      <w:pPr>
        <w:spacing w:after="0"/>
        <w:ind w:left="0"/>
        <w:jc w:val="left"/>
      </w:pPr>
      <w:r>
        <w:rPr>
          <w:rFonts w:ascii="Times New Roman"/>
          <w:b/>
          <w:i w:val="false"/>
          <w:color w:val="000000"/>
        </w:rPr>
        <w:t xml:space="preserve"> 1. Жалпы ережелер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Аққайың ауданының шалғайдағы елді мекендерінде тұратын балаларды жалпы бiлiм беретiн мектептерге тасымалдаудың осы Тәртібі (бұдан әрі – Тәртіп) "Автомобиль көлiгi туралы" Қазақстан Республикасының 2003 жылғы 4 шілдедегі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атқарушысының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 тізілімінде № 11550 тіркелген) сәйкес әзірленген және мынадайнегізгі ұғымдар пайдаланылады:</w:t>
      </w:r>
      <w:r>
        <w:br/>
      </w:r>
      <w:r>
        <w:rPr>
          <w:rFonts w:ascii="Times New Roman"/>
          <w:b w:val="false"/>
          <w:i w:val="false"/>
          <w:color w:val="000000"/>
          <w:sz w:val="28"/>
        </w:rPr>
        <w:t>
      </w:t>
      </w:r>
      <w:r>
        <w:rPr>
          <w:rFonts w:ascii="Times New Roman"/>
          <w:b w:val="false"/>
          <w:i w:val="false"/>
          <w:color w:val="000000"/>
          <w:sz w:val="28"/>
        </w:rPr>
        <w:t>тасымалдаушы – ақыға немесе жалданып жолаушыларды, багажды, жүктердi және почта жөнелтiлiмдерiн тасымалдау жөнiнде қызметтер көрсететiн және осыған белгiленген тәртiппен берiлген тиісті рұқсаты бар, меншiк құқығымен немесе өзге де заңды негiздерде көлiк құралын иеленушi жеке немесе заңды тұлға;</w:t>
      </w:r>
      <w:r>
        <w:br/>
      </w:r>
      <w:r>
        <w:rPr>
          <w:rFonts w:ascii="Times New Roman"/>
          <w:b w:val="false"/>
          <w:i w:val="false"/>
          <w:color w:val="000000"/>
          <w:sz w:val="28"/>
        </w:rPr>
        <w:t>
      </w:t>
      </w:r>
      <w:r>
        <w:rPr>
          <w:rFonts w:ascii="Times New Roman"/>
          <w:b w:val="false"/>
          <w:i w:val="false"/>
          <w:color w:val="000000"/>
          <w:sz w:val="28"/>
        </w:rPr>
        <w:t>балаларға тасымалдау бойынша қызмет көрсетуге тапсырыс берушi (бұдан әрi - тапсырыс берушi) - балаларды арнайы тасымалдауды ұйымдастыруға жауапты заңды немесе жеке тұлғалар.</w:t>
      </w:r>
      <w:r>
        <w:br/>
      </w:r>
      <w:r>
        <w:rPr>
          <w:rFonts w:ascii="Times New Roman"/>
          <w:b w:val="false"/>
          <w:i w:val="false"/>
          <w:color w:val="000000"/>
          <w:sz w:val="28"/>
        </w:rPr>
        <w:t>
</w:t>
      </w:r>
    </w:p>
    <w:bookmarkStart w:name="z31" w:id="9"/>
    <w:p>
      <w:pPr>
        <w:spacing w:after="0"/>
        <w:ind w:left="0"/>
        <w:jc w:val="left"/>
      </w:pPr>
      <w:r>
        <w:rPr>
          <w:rFonts w:ascii="Times New Roman"/>
          <w:b/>
          <w:i w:val="false"/>
          <w:color w:val="000000"/>
        </w:rPr>
        <w:t xml:space="preserve"> 2. Тасымалдаушыларға және автокөлік құралдарына қойылатын талаптар</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2. Балаларды тасымалдау осы Тәртіптің талаптарына сәйкес жабдықталған автобустармен, шағын автобустармен және әрбір балаға отыратын жеке орын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3. Балаларды тасымалдау мынадай жағдайда ұйымдастырылады егер: aвтомобиль жолдарының өткiзу қабiлетi автобустардың тұрақты қозғалысын жүзеге асыруға мүмкiндiк берсе.</w:t>
      </w:r>
      <w:r>
        <w:br/>
      </w:r>
      <w:r>
        <w:rPr>
          <w:rFonts w:ascii="Times New Roman"/>
          <w:b w:val="false"/>
          <w:i w:val="false"/>
          <w:color w:val="000000"/>
          <w:sz w:val="28"/>
        </w:rPr>
        <w:t>
      </w:t>
      </w:r>
      <w:r>
        <w:rPr>
          <w:rFonts w:ascii="Times New Roman"/>
          <w:b w:val="false"/>
          <w:i w:val="false"/>
          <w:color w:val="000000"/>
          <w:sz w:val="28"/>
        </w:rPr>
        <w:t>Автомобиль жолдарының жай-күйi және олардың жайластырылуы жол жүрiсi қауiпсiздiгiнiң талаптарына сәйкес болған жағдайда.</w:t>
      </w:r>
      <w:r>
        <w:br/>
      </w:r>
      <w:r>
        <w:rPr>
          <w:rFonts w:ascii="Times New Roman"/>
          <w:b w:val="false"/>
          <w:i w:val="false"/>
          <w:color w:val="000000"/>
          <w:sz w:val="28"/>
        </w:rPr>
        <w:t>
      </w:t>
      </w:r>
      <w:r>
        <w:rPr>
          <w:rFonts w:ascii="Times New Roman"/>
          <w:b w:val="false"/>
          <w:i w:val="false"/>
          <w:color w:val="000000"/>
          <w:sz w:val="28"/>
        </w:rPr>
        <w:t>4. Балаларды тасымалдау үшін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2) автобустың жүргiзушiсi ретiнде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3) соңғы жыл ішінде еңбек тәртібін және Жол қозғалысы ережелерін өрескел бұзбаған.</w:t>
      </w:r>
      <w:r>
        <w:br/>
      </w:r>
      <w:r>
        <w:rPr>
          <w:rFonts w:ascii="Times New Roman"/>
          <w:b w:val="false"/>
          <w:i w:val="false"/>
          <w:color w:val="000000"/>
          <w:sz w:val="28"/>
        </w:rPr>
        <w:t>
      </w:t>
      </w:r>
      <w:r>
        <w:rPr>
          <w:rFonts w:ascii="Times New Roman"/>
          <w:b w:val="false"/>
          <w:i w:val="false"/>
          <w:color w:val="000000"/>
          <w:sz w:val="28"/>
        </w:rPr>
        <w:t xml:space="preserve">5.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көлiгi туралы" Қазақстан Республикасының 2003 жылғы 4 шілдедегі Заңының 13-бабы </w:t>
      </w:r>
      <w:r>
        <w:rPr>
          <w:rFonts w:ascii="Times New Roman"/>
          <w:b w:val="false"/>
          <w:i w:val="false"/>
          <w:color w:val="000000"/>
          <w:sz w:val="28"/>
        </w:rPr>
        <w:t>23-10) тармақшасына</w:t>
      </w:r>
      <w:r>
        <w:rPr>
          <w:rFonts w:ascii="Times New Roman"/>
          <w:b w:val="false"/>
          <w:i w:val="false"/>
          <w:color w:val="000000"/>
          <w:sz w:val="28"/>
        </w:rPr>
        <w:t xml:space="preserve"> сәйкес автомобиль көлігі саласында басшылықты жүзеге асыратын уәкілетті органмен бекітілетін Автокөлiк құралдарын техникалық пайдалану қағидаларының талаптарына жауап беруi тиiс.</w:t>
      </w:r>
      <w:r>
        <w:br/>
      </w:r>
      <w:r>
        <w:rPr>
          <w:rFonts w:ascii="Times New Roman"/>
          <w:b w:val="false"/>
          <w:i w:val="false"/>
          <w:color w:val="000000"/>
          <w:sz w:val="28"/>
        </w:rPr>
        <w:t>
      </w:t>
      </w:r>
      <w:r>
        <w:rPr>
          <w:rFonts w:ascii="Times New Roman"/>
          <w:b w:val="false"/>
          <w:i w:val="false"/>
          <w:color w:val="000000"/>
          <w:sz w:val="28"/>
        </w:rPr>
        <w:t>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r>
        <w:br/>
      </w:r>
      <w:r>
        <w:rPr>
          <w:rFonts w:ascii="Times New Roman"/>
          <w:b w:val="false"/>
          <w:i w:val="false"/>
          <w:color w:val="000000"/>
          <w:sz w:val="28"/>
        </w:rPr>
        <w:t>
      </w:t>
      </w:r>
      <w:r>
        <w:rPr>
          <w:rFonts w:ascii="Times New Roman"/>
          <w:b w:val="false"/>
          <w:i w:val="false"/>
          <w:color w:val="000000"/>
          <w:sz w:val="28"/>
        </w:rPr>
        <w:t>1)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w:t>
      </w:r>
      <w:r>
        <w:rPr>
          <w:rFonts w:ascii="Times New Roman"/>
          <w:b w:val="false"/>
          <w:i w:val="false"/>
          <w:color w:val="000000"/>
          <w:sz w:val="28"/>
        </w:rPr>
        <w:t>2) сары түстi жылтыр шағын маягымен;</w:t>
      </w:r>
      <w:r>
        <w:br/>
      </w:r>
      <w:r>
        <w:rPr>
          <w:rFonts w:ascii="Times New Roman"/>
          <w:b w:val="false"/>
          <w:i w:val="false"/>
          <w:color w:val="000000"/>
          <w:sz w:val="28"/>
        </w:rPr>
        <w:t>
      </w:t>
      </w:r>
      <w:r>
        <w:rPr>
          <w:rFonts w:ascii="Times New Roman"/>
          <w:b w:val="false"/>
          <w:i w:val="false"/>
          <w:color w:val="000000"/>
          <w:sz w:val="28"/>
        </w:rPr>
        <w:t>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w:t>
      </w:r>
      <w:r>
        <w:rPr>
          <w:rFonts w:ascii="Times New Roman"/>
          <w:b w:val="false"/>
          <w:i w:val="false"/>
          <w:color w:val="000000"/>
          <w:sz w:val="28"/>
        </w:rPr>
        <w:t>4) екi алғашқы көмек дәрi қобдишаларымен (автомобильдi);</w:t>
      </w:r>
      <w:r>
        <w:br/>
      </w:r>
      <w:r>
        <w:rPr>
          <w:rFonts w:ascii="Times New Roman"/>
          <w:b w:val="false"/>
          <w:i w:val="false"/>
          <w:color w:val="000000"/>
          <w:sz w:val="28"/>
        </w:rPr>
        <w:t>
      </w:t>
      </w:r>
      <w:r>
        <w:rPr>
          <w:rFonts w:ascii="Times New Roman"/>
          <w:b w:val="false"/>
          <w:i w:val="false"/>
          <w:color w:val="000000"/>
          <w:sz w:val="28"/>
        </w:rPr>
        <w:t>5) екi жылжуға қарсы тiректермен;</w:t>
      </w:r>
      <w:r>
        <w:br/>
      </w:r>
      <w:r>
        <w:rPr>
          <w:rFonts w:ascii="Times New Roman"/>
          <w:b w:val="false"/>
          <w:i w:val="false"/>
          <w:color w:val="000000"/>
          <w:sz w:val="28"/>
        </w:rPr>
        <w:t>
      </w:t>
      </w:r>
      <w:r>
        <w:rPr>
          <w:rFonts w:ascii="Times New Roman"/>
          <w:b w:val="false"/>
          <w:i w:val="false"/>
          <w:color w:val="000000"/>
          <w:sz w:val="28"/>
        </w:rPr>
        <w:t>6) авариялық тоқтау белгiсiмен;</w:t>
      </w:r>
      <w:r>
        <w:br/>
      </w:r>
      <w:r>
        <w:rPr>
          <w:rFonts w:ascii="Times New Roman"/>
          <w:b w:val="false"/>
          <w:i w:val="false"/>
          <w:color w:val="000000"/>
          <w:sz w:val="28"/>
        </w:rPr>
        <w:t>
      </w:t>
      </w:r>
      <w:r>
        <w:rPr>
          <w:rFonts w:ascii="Times New Roman"/>
          <w:b w:val="false"/>
          <w:i w:val="false"/>
          <w:color w:val="000000"/>
          <w:sz w:val="28"/>
        </w:rPr>
        <w:t>7)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8) балаларды тасымалдауды бастамастан бұрын осы талаптарға сәйкес болуын тасымалдаушы пайдаланатын көлiк құралдарының техникалық жай-күйi үшiн жауапкершiлiк жүктелген лауазымды адам тексеруi тиiс (бас инженер, техникалық бақылау бөлiмiнiң бастығы, өзге де жауапты адамдар).</w:t>
      </w:r>
      <w:r>
        <w:br/>
      </w:r>
      <w:r>
        <w:rPr>
          <w:rFonts w:ascii="Times New Roman"/>
          <w:b w:val="false"/>
          <w:i w:val="false"/>
          <w:color w:val="000000"/>
          <w:sz w:val="28"/>
        </w:rPr>
        <w:t>
      </w:t>
      </w:r>
      <w:r>
        <w:rPr>
          <w:rFonts w:ascii="Times New Roman"/>
          <w:b w:val="false"/>
          <w:i w:val="false"/>
          <w:color w:val="000000"/>
          <w:sz w:val="28"/>
        </w:rPr>
        <w:t>Соның iшiнде, автобустан авариялық шығулардың және оларды қимылға келтiретiн құрылғылардың, есiктердi басқару сымдарының, төбедегi желдетпе люктердiң қақпақтарын ашу тетiктерiнiң, салонды желдету және жылыту жүйелерiнiң, есiктер жұмысының сигнал берулерi мен аялдаманы талап ету сигналының, дыбыс сигналының дұрыстығы; орындықтардың, тұтқалардың, iлме басқыштардың, желдеткiштердiң жай-күй мен бекiтiлуi, өрт сөндiргiштердiң бар болуы және бекiтiлуi, дәрiгерлiк дәрi қобдишасының жабдықталуы тексерiлуi тиiс.</w:t>
      </w:r>
      <w:r>
        <w:br/>
      </w:r>
      <w:r>
        <w:rPr>
          <w:rFonts w:ascii="Times New Roman"/>
          <w:b w:val="false"/>
          <w:i w:val="false"/>
          <w:color w:val="000000"/>
          <w:sz w:val="28"/>
        </w:rPr>
        <w:t>
      </w:t>
      </w:r>
      <w:r>
        <w:rPr>
          <w:rFonts w:ascii="Times New Roman"/>
          <w:b w:val="false"/>
          <w:i w:val="false"/>
          <w:color w:val="000000"/>
          <w:sz w:val="28"/>
        </w:rPr>
        <w:t>Террорлық актiлердiң алдын алу мақсатында бөтен заттардың бар болуына автобустарды мұқият тексеру жүргiзiледi.</w:t>
      </w:r>
      <w:r>
        <w:br/>
      </w:r>
      <w:r>
        <w:rPr>
          <w:rFonts w:ascii="Times New Roman"/>
          <w:b w:val="false"/>
          <w:i w:val="false"/>
          <w:color w:val="000000"/>
          <w:sz w:val="28"/>
        </w:rPr>
        <w:t>
      </w:t>
      </w:r>
      <w:r>
        <w:rPr>
          <w:rFonts w:ascii="Times New Roman"/>
          <w:b w:val="false"/>
          <w:i w:val="false"/>
          <w:color w:val="000000"/>
          <w:sz w:val="28"/>
        </w:rPr>
        <w:t xml:space="preserve">Тексерудi жүзеге асыратын лауазымды адам автобустың техникалық жарамдылығы және балаларды тасымалдауға дайындығы жөнiнде жолпарақта немесе өзге ресми құжатта белгi қояды. </w:t>
      </w:r>
      <w:r>
        <w:br/>
      </w:r>
      <w:r>
        <w:rPr>
          <w:rFonts w:ascii="Times New Roman"/>
          <w:b w:val="false"/>
          <w:i w:val="false"/>
          <w:color w:val="000000"/>
          <w:sz w:val="28"/>
        </w:rPr>
        <w:t>
      </w:t>
      </w:r>
      <w:r>
        <w:rPr>
          <w:rFonts w:ascii="Times New Roman"/>
          <w:b w:val="false"/>
          <w:i w:val="false"/>
          <w:color w:val="000000"/>
          <w:sz w:val="28"/>
        </w:rPr>
        <w:t>6. Балаларды тасымалдау кезiнде пайдаланылатын автобустарда, шағын автобустарда мыналар болуы тиiс:</w:t>
      </w:r>
      <w:r>
        <w:br/>
      </w:r>
      <w:r>
        <w:rPr>
          <w:rFonts w:ascii="Times New Roman"/>
          <w:b w:val="false"/>
          <w:i w:val="false"/>
          <w:color w:val="000000"/>
          <w:sz w:val="28"/>
        </w:rPr>
        <w:t>
      </w:t>
      </w:r>
      <w:r>
        <w:rPr>
          <w:rFonts w:ascii="Times New Roman"/>
          <w:b w:val="false"/>
          <w:i w:val="false"/>
          <w:color w:val="000000"/>
          <w:sz w:val="28"/>
        </w:rPr>
        <w:t>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w:t>
      </w:r>
      <w:r>
        <w:rPr>
          <w:rFonts w:ascii="Times New Roman"/>
          <w:b w:val="false"/>
          <w:i w:val="false"/>
          <w:color w:val="000000"/>
          <w:sz w:val="28"/>
        </w:rPr>
        <w:t>2) жабық жай-күйде жүргiзушiнiң кабинасы мен жолаушы салонына жауын-шашынның түсуiн толық болдырмайтын төбе, авариялық люктер және терезелер;</w:t>
      </w:r>
      <w:r>
        <w:br/>
      </w:r>
      <w:r>
        <w:rPr>
          <w:rFonts w:ascii="Times New Roman"/>
          <w:b w:val="false"/>
          <w:i w:val="false"/>
          <w:color w:val="000000"/>
          <w:sz w:val="28"/>
        </w:rPr>
        <w:t>
      </w:t>
      </w:r>
      <w:r>
        <w:rPr>
          <w:rFonts w:ascii="Times New Roman"/>
          <w:b w:val="false"/>
          <w:i w:val="false"/>
          <w:color w:val="000000"/>
          <w:sz w:val="28"/>
        </w:rPr>
        <w:t>3) берiк бекiтiлген тұтқалар және отырғыштар;</w:t>
      </w:r>
      <w:r>
        <w:br/>
      </w:r>
      <w:r>
        <w:rPr>
          <w:rFonts w:ascii="Times New Roman"/>
          <w:b w:val="false"/>
          <w:i w:val="false"/>
          <w:color w:val="000000"/>
          <w:sz w:val="28"/>
        </w:rPr>
        <w:t>
      </w:t>
      </w:r>
      <w:r>
        <w:rPr>
          <w:rFonts w:ascii="Times New Roman"/>
          <w:b w:val="false"/>
          <w:i w:val="false"/>
          <w:color w:val="000000"/>
          <w:sz w:val="28"/>
        </w:rPr>
        <w:t>4) жолаушыларға арналған креслолардың отырғыштары мен рқалықтарының таза және жыртықсыз тыстары;</w:t>
      </w:r>
      <w:r>
        <w:br/>
      </w:r>
      <w:r>
        <w:rPr>
          <w:rFonts w:ascii="Times New Roman"/>
          <w:b w:val="false"/>
          <w:i w:val="false"/>
          <w:color w:val="000000"/>
          <w:sz w:val="28"/>
        </w:rPr>
        <w:t>
      </w:t>
      </w:r>
      <w:r>
        <w:rPr>
          <w:rFonts w:ascii="Times New Roman"/>
          <w:b w:val="false"/>
          <w:i w:val="false"/>
          <w:color w:val="000000"/>
          <w:sz w:val="28"/>
        </w:rPr>
        <w:t>5) тегiс, шығыңқы жерлерi немесе бекiтiлмеген бөлшектерi жоқ баспалдақтары мен салонның еденi.</w:t>
      </w:r>
      <w:r>
        <w:br/>
      </w:r>
      <w:r>
        <w:rPr>
          <w:rFonts w:ascii="Times New Roman"/>
          <w:b w:val="false"/>
          <w:i w:val="false"/>
          <w:color w:val="000000"/>
          <w:sz w:val="28"/>
        </w:rPr>
        <w:t>
      </w:t>
      </w:r>
      <w:r>
        <w:rPr>
          <w:rFonts w:ascii="Times New Roman"/>
          <w:b w:val="false"/>
          <w:i w:val="false"/>
          <w:color w:val="000000"/>
          <w:sz w:val="28"/>
        </w:rPr>
        <w:t>Салон еденiнiң жамылғысы жыртықсыз материалдан жасалуы тиiс;</w:t>
      </w:r>
      <w:r>
        <w:br/>
      </w:r>
      <w:r>
        <w:rPr>
          <w:rFonts w:ascii="Times New Roman"/>
          <w:b w:val="false"/>
          <w:i w:val="false"/>
          <w:color w:val="000000"/>
          <w:sz w:val="28"/>
        </w:rPr>
        <w:t>
      </w:t>
      </w:r>
      <w:r>
        <w:rPr>
          <w:rFonts w:ascii="Times New Roman"/>
          <w:b w:val="false"/>
          <w:i w:val="false"/>
          <w:color w:val="000000"/>
          <w:sz w:val="28"/>
        </w:rPr>
        <w:t>6) шаңнан, кiрден, бояудан және олар арқылы көрудi төмендететiн өзге дезаттардан тазартылған терезелердiң мөлдiр шынылары;</w:t>
      </w:r>
      <w:r>
        <w:br/>
      </w:r>
      <w:r>
        <w:rPr>
          <w:rFonts w:ascii="Times New Roman"/>
          <w:b w:val="false"/>
          <w:i w:val="false"/>
          <w:color w:val="000000"/>
          <w:sz w:val="28"/>
        </w:rPr>
        <w:t>
      </w:t>
      </w:r>
      <w:r>
        <w:rPr>
          <w:rFonts w:ascii="Times New Roman"/>
          <w:b w:val="false"/>
          <w:i w:val="false"/>
          <w:color w:val="000000"/>
          <w:sz w:val="28"/>
        </w:rPr>
        <w:t>7) жылдың суық мезгiлiнде жылытылатын және ыстық мезгiлiнде желдетiлетiн, құрал-сайман және қосалқы бөлшектер тиелмеген жолаушылар салоны.</w:t>
      </w:r>
      <w:r>
        <w:br/>
      </w:r>
      <w:r>
        <w:rPr>
          <w:rFonts w:ascii="Times New Roman"/>
          <w:b w:val="false"/>
          <w:i w:val="false"/>
          <w:color w:val="000000"/>
          <w:sz w:val="28"/>
        </w:rPr>
        <w:t>
      </w:t>
      </w:r>
      <w:r>
        <w:rPr>
          <w:rFonts w:ascii="Times New Roman"/>
          <w:b w:val="false"/>
          <w:i w:val="false"/>
          <w:color w:val="000000"/>
          <w:sz w:val="28"/>
        </w:rPr>
        <w:t>7. Автокөлiк құралдарын пайдалану тасымалдаушының мiндеттi азаматтық-құқықтық сақтандыру шарттарындағы жауапкершiлiктi орындаған жағдайда жүргiзiледi. Сондай-ақ мiндеттi сақтандыруға тасымалдаушының жолаушылар алдында жол жүру және жүк тасуға арналған автокөлiктi пайдалану барысында, олардың өмiрiне, денсаулығына, мүлiктерiне зиян келтiрмеу жөнiндегi азаматтық-құқықтық жауапкершiлiгi жатады.</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3. Балаларды тасымалдау тәртібі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8. Оқу орындарына тасымалдауды ұйымдастыру кезiнде тасымалдаушы жергiлiктi атқарушы органдармен және оқу орындарының әкiмшiлiгiмен бiрлесiп бағыттарды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9. Автобусты күтiп тұрған балаларға арналған алаңшалар, олардың жүрiс бөлiгiне шығуын болдырмайтындай жеткiлiктi үлкен болуы тиiс.</w:t>
      </w:r>
      <w:r>
        <w:br/>
      </w:r>
      <w:r>
        <w:rPr>
          <w:rFonts w:ascii="Times New Roman"/>
          <w:b w:val="false"/>
          <w:i w:val="false"/>
          <w:color w:val="000000"/>
          <w:sz w:val="28"/>
        </w:rPr>
        <w:t>
      </w:t>
      </w:r>
      <w:r>
        <w:rPr>
          <w:rFonts w:ascii="Times New Roman"/>
          <w:b w:val="false"/>
          <w:i w:val="false"/>
          <w:color w:val="000000"/>
          <w:sz w:val="28"/>
        </w:rPr>
        <w:t>10.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11.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 xml:space="preserve">Тәулiктiң жарық мезгiлiнде балаларды автобуспен тасымалдау фаралардың жақын қосылған жарығымен жүзеге асырылады. </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12. Балаларды тасымалдау кезiнде автобустың жүргiзушiсiне:</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бағытын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жабдықтарды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 рұқсат берілмейді.</w:t>
      </w:r>
      <w:r>
        <w:br/>
      </w:r>
      <w:r>
        <w:rPr>
          <w:rFonts w:ascii="Times New Roman"/>
          <w:b w:val="false"/>
          <w:i w:val="false"/>
          <w:color w:val="000000"/>
          <w:sz w:val="28"/>
        </w:rPr>
        <w:t>
      </w:t>
      </w:r>
      <w:r>
        <w:rPr>
          <w:rFonts w:ascii="Times New Roman"/>
          <w:b w:val="false"/>
          <w:i w:val="false"/>
          <w:color w:val="000000"/>
          <w:sz w:val="28"/>
        </w:rPr>
        <w:t>13. Балаларды тасымалдаған кезде жүргiзушi:</w:t>
      </w:r>
      <w:r>
        <w:br/>
      </w:r>
      <w:r>
        <w:rPr>
          <w:rFonts w:ascii="Times New Roman"/>
          <w:b w:val="false"/>
          <w:i w:val="false"/>
          <w:color w:val="000000"/>
          <w:sz w:val="28"/>
        </w:rPr>
        <w:t>
      </w:t>
      </w:r>
      <w:r>
        <w:rPr>
          <w:rFonts w:ascii="Times New Roman"/>
          <w:b w:val="false"/>
          <w:i w:val="false"/>
          <w:color w:val="000000"/>
          <w:sz w:val="28"/>
        </w:rPr>
        <w:t>1) автобус қозғалысының белгiленген маршрутынан ауытқымайды және белгiленген жылдамдық режимдерiн бұзбайды;</w:t>
      </w:r>
      <w:r>
        <w:br/>
      </w:r>
      <w:r>
        <w:rPr>
          <w:rFonts w:ascii="Times New Roman"/>
          <w:b w:val="false"/>
          <w:i w:val="false"/>
          <w:color w:val="000000"/>
          <w:sz w:val="28"/>
        </w:rPr>
        <w:t>
      </w:t>
      </w:r>
      <w:r>
        <w:rPr>
          <w:rFonts w:ascii="Times New Roman"/>
          <w:b w:val="false"/>
          <w:i w:val="false"/>
          <w:color w:val="000000"/>
          <w:sz w:val="28"/>
        </w:rPr>
        <w:t>2) қозғалыс барысында автобусты басқаруда алаңдамайды (сөйлеспейді, тамақ iшпейді, кабинада қатты музыка қоймайды);</w:t>
      </w:r>
      <w:r>
        <w:br/>
      </w:r>
      <w:r>
        <w:rPr>
          <w:rFonts w:ascii="Times New Roman"/>
          <w:b w:val="false"/>
          <w:i w:val="false"/>
          <w:color w:val="000000"/>
          <w:sz w:val="28"/>
        </w:rPr>
        <w:t>
      </w:t>
      </w:r>
      <w:r>
        <w:rPr>
          <w:rFonts w:ascii="Times New Roman"/>
          <w:b w:val="false"/>
          <w:i w:val="false"/>
          <w:color w:val="000000"/>
          <w:sz w:val="28"/>
        </w:rPr>
        <w:t>3) тасуға тыйым салынған нәрселердi, заттарды және материалдарды автобуста алып жүрмейді;</w:t>
      </w:r>
      <w:r>
        <w:br/>
      </w:r>
      <w:r>
        <w:rPr>
          <w:rFonts w:ascii="Times New Roman"/>
          <w:b w:val="false"/>
          <w:i w:val="false"/>
          <w:color w:val="000000"/>
          <w:sz w:val="28"/>
        </w:rPr>
        <w:t>
      </w:t>
      </w:r>
      <w:r>
        <w:rPr>
          <w:rFonts w:ascii="Times New Roman"/>
          <w:b w:val="false"/>
          <w:i w:val="false"/>
          <w:color w:val="000000"/>
          <w:sz w:val="28"/>
        </w:rPr>
        <w:t>4) топырақ жолдарға шығып кетпейді және олармен жүрмейді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r>
        <w:br/>
      </w:r>
      <w:r>
        <w:rPr>
          <w:rFonts w:ascii="Times New Roman"/>
          <w:b w:val="false"/>
          <w:i w:val="false"/>
          <w:color w:val="000000"/>
          <w:sz w:val="28"/>
        </w:rPr>
        <w:t>
</w:t>
      </w:r>
    </w:p>
    <w:bookmarkStart w:name="z82" w:id="11"/>
    <w:p>
      <w:pPr>
        <w:spacing w:after="0"/>
        <w:ind w:left="0"/>
        <w:jc w:val="left"/>
      </w:pPr>
      <w:r>
        <w:rPr>
          <w:rFonts w:ascii="Times New Roman"/>
          <w:b/>
          <w:i w:val="false"/>
          <w:color w:val="000000"/>
        </w:rPr>
        <w:t xml:space="preserve"> 4. Қорытынды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14. Осы шалғайдағы елдi мекендерде тұратын балаларды жалпы бiлiм беретiн мектептерге тасымалдау Тәртібімен реттелмеген қатынастар қолданыстағы заңнамаға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