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ef22" w14:textId="190e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және мереке күндеріне орай алушылардың жекелеген санаттары үшін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2016 жылғы 29 қарашадағы N 7-12 шешімі. Солтүстік Қазақстан облысының Әділет департаментінде 2016 жылғы 21 желтоқсанда N 3972 болып тіркелді. Күші жойылды - Солтүстік Қазақстан облысы Аққайың ауданы маслихатының 2021 жылғы 19 қазандағы № 6-3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маслихатының 19.10.2021 </w:t>
      </w:r>
      <w:r>
        <w:rPr>
          <w:rFonts w:ascii="Times New Roman"/>
          <w:b w:val="false"/>
          <w:i w:val="false"/>
          <w:color w:val="ff0000"/>
          <w:sz w:val="28"/>
        </w:rPr>
        <w:t>№ 6-3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Атаулы және мереке күндеріне орай алушылардың жекелеген санаттары үшін әлеуметтік көмектің мөлшерлері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Осы шешім алғаш ресми жарияланғаннан күннен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VI шақырылған VII сессия </w:t>
            </w:r>
          </w:p>
          <w:p>
            <w:pPr>
              <w:spacing w:after="20"/>
              <w:ind w:left="20"/>
              <w:jc w:val="both"/>
            </w:pP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Аққайың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p>
          <w:p>
            <w:pPr>
              <w:spacing w:after="20"/>
              <w:ind w:left="20"/>
              <w:jc w:val="both"/>
            </w:pPr>
          </w:p>
          <w:p>
            <w:pPr>
              <w:spacing w:after="20"/>
              <w:ind w:left="20"/>
              <w:jc w:val="both"/>
            </w:pPr>
            <w:r>
              <w:rPr>
                <w:rFonts w:ascii="Times New Roman"/>
                <w:b w:val="false"/>
                <w:i/>
                <w:color w:val="000000"/>
                <w:sz w:val="20"/>
              </w:rPr>
              <w:t xml:space="preserve">Солтүстік Қазақстан </w:t>
            </w:r>
          </w:p>
          <w:p>
            <w:pPr>
              <w:spacing w:after="20"/>
              <w:ind w:left="20"/>
              <w:jc w:val="both"/>
            </w:pPr>
            <w:r>
              <w:rPr>
                <w:rFonts w:ascii="Times New Roman"/>
                <w:b w:val="false"/>
                <w:i/>
                <w:color w:val="000000"/>
                <w:sz w:val="20"/>
              </w:rPr>
              <w:t>облысының әкімі</w:t>
            </w:r>
          </w:p>
          <w:p>
            <w:pPr>
              <w:spacing w:after="0"/>
              <w:ind w:left="0"/>
              <w:jc w:val="left"/>
            </w:pPr>
          </w:p>
          <w:p>
            <w:pPr>
              <w:spacing w:after="20"/>
              <w:ind w:left="20"/>
              <w:jc w:val="both"/>
            </w:pPr>
            <w:r>
              <w:rPr>
                <w:rFonts w:ascii="Times New Roman"/>
                <w:b w:val="false"/>
                <w:i/>
                <w:color w:val="000000"/>
                <w:sz w:val="20"/>
              </w:rPr>
              <w:t>2016 жылғы 29 қараша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2016 жылғы 29 қарашадағы № 7-12 шешіміне қосымша</w:t>
            </w:r>
          </w:p>
        </w:tc>
      </w:tr>
    </w:tbl>
    <w:bookmarkStart w:name="z11" w:id="3"/>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мөлшерлері </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мəслихатының 18.09.2019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Аққайың ауданы мəслихатының 05.03.2020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25.12.2020 </w:t>
      </w:r>
      <w:r>
        <w:rPr>
          <w:rFonts w:ascii="Times New Roman"/>
          <w:b w:val="false"/>
          <w:i w:val="false"/>
          <w:color w:val="ff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0673"/>
        <w:gridCol w:w="1169"/>
      </w:tblGrid>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және мереке күндерінің және әлеуметтік көмекті алушылар санаттарының атауы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4"/>
          <w:p>
            <w:pPr>
              <w:spacing w:after="20"/>
              <w:ind w:left="20"/>
              <w:jc w:val="both"/>
            </w:pPr>
            <w:r>
              <w:rPr>
                <w:rFonts w:ascii="Times New Roman"/>
                <w:b w:val="false"/>
                <w:i w:val="false"/>
                <w:color w:val="000000"/>
                <w:sz w:val="20"/>
              </w:rPr>
              <w:t>
Әлеуметтік көмек көрсетудің еселігі және мөлшері</w:t>
            </w:r>
          </w:p>
          <w:bookmarkEnd w:id="4"/>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5"/>
          <w:p>
            <w:pPr>
              <w:spacing w:after="20"/>
              <w:ind w:left="20"/>
              <w:jc w:val="both"/>
            </w:pPr>
            <w:r>
              <w:rPr>
                <w:rFonts w:ascii="Times New Roman"/>
                <w:b w:val="false"/>
                <w:i w:val="false"/>
                <w:color w:val="000000"/>
                <w:sz w:val="20"/>
              </w:rPr>
              <w:t>
жылына 1 (бір) рет</w:t>
            </w:r>
          </w:p>
          <w:bookmarkEnd w:id="5"/>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6"/>
          <w:p>
            <w:pPr>
              <w:spacing w:after="20"/>
              <w:ind w:left="20"/>
              <w:jc w:val="both"/>
            </w:pPr>
            <w:r>
              <w:rPr>
                <w:rFonts w:ascii="Times New Roman"/>
                <w:b w:val="false"/>
                <w:i w:val="false"/>
                <w:color w:val="000000"/>
                <w:sz w:val="20"/>
              </w:rPr>
              <w:t>
жылына 1 (бір) рет</w:t>
            </w:r>
          </w:p>
          <w:bookmarkEnd w:id="6"/>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Жылына</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жылына 1 (бір) рет</w:t>
            </w:r>
          </w:p>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8"/>
          <w:p>
            <w:pPr>
              <w:spacing w:after="20"/>
              <w:ind w:left="20"/>
              <w:jc w:val="both"/>
            </w:pPr>
            <w:r>
              <w:rPr>
                <w:rFonts w:ascii="Times New Roman"/>
                <w:b w:val="false"/>
                <w:i w:val="false"/>
                <w:color w:val="000000"/>
                <w:sz w:val="20"/>
              </w:rPr>
              <w:t>
жылына 1 (бір) рет</w:t>
            </w:r>
          </w:p>
          <w:bookmarkEnd w:id="8"/>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басшы және қатардағы құрамының адамдары (әскери мамандар мен кеңесшілерді қоса алғанда); оқу жиындарына шақырылған және Ауғанстанға ұрыс қимылдары жүріп жатқан кезеңде жіберілген әскери міндеттілер; Ауғанстанға ұрыс қимылдары жүріп жатқан кезеңде осы елге жүк жеткізу үшін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тапсырмалармен ұшқан ұшу құрамының әскери қызметшілері; Ауғанстандағы кеңестік әскери контингентке қызмет көрсеткен, жарақат, контузия алған немесе мертіккен не ұрыс қимылдарын қамтамасыз етуге қатасқаны үшін бұрынғы Кеңестік Социалистік Республикалар Одағының ордендерімен және медальдарымен наградталған жұмысшылар мен қызметшілер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9"/>
          <w:p>
            <w:pPr>
              <w:spacing w:after="20"/>
              <w:ind w:left="20"/>
              <w:jc w:val="both"/>
            </w:pPr>
            <w:r>
              <w:rPr>
                <w:rFonts w:ascii="Times New Roman"/>
                <w:b w:val="false"/>
                <w:i w:val="false"/>
                <w:color w:val="000000"/>
                <w:sz w:val="20"/>
              </w:rPr>
              <w:t>
жылына 1 (бір) рет</w:t>
            </w:r>
          </w:p>
          <w:bookmarkEnd w:id="9"/>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0"/>
          <w:p>
            <w:pPr>
              <w:spacing w:after="20"/>
              <w:ind w:left="20"/>
              <w:jc w:val="both"/>
            </w:pPr>
            <w:r>
              <w:rPr>
                <w:rFonts w:ascii="Times New Roman"/>
                <w:b w:val="false"/>
                <w:i w:val="false"/>
                <w:color w:val="000000"/>
                <w:sz w:val="20"/>
              </w:rPr>
              <w:t>
жылына 1 (бір) рет</w:t>
            </w:r>
          </w:p>
          <w:bookmarkEnd w:id="10"/>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1"/>
          <w:p>
            <w:pPr>
              <w:spacing w:after="20"/>
              <w:ind w:left="20"/>
              <w:jc w:val="both"/>
            </w:pPr>
            <w:r>
              <w:rPr>
                <w:rFonts w:ascii="Times New Roman"/>
                <w:b w:val="false"/>
                <w:i w:val="false"/>
                <w:color w:val="000000"/>
                <w:sz w:val="20"/>
              </w:rPr>
              <w:t>
жылына 1 (бір) рет</w:t>
            </w:r>
          </w:p>
          <w:bookmarkEnd w:id="11"/>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жылына 1 (бір) рет</w:t>
            </w:r>
          </w:p>
          <w:bookmarkEnd w:id="12"/>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3"/>
          <w:p>
            <w:pPr>
              <w:spacing w:after="20"/>
              <w:ind w:left="20"/>
              <w:jc w:val="both"/>
            </w:pPr>
            <w:r>
              <w:rPr>
                <w:rFonts w:ascii="Times New Roman"/>
                <w:b w:val="false"/>
                <w:i w:val="false"/>
                <w:color w:val="000000"/>
                <w:sz w:val="20"/>
              </w:rPr>
              <w:t>
жылына 1 (бір) рет</w:t>
            </w:r>
          </w:p>
          <w:bookmarkEnd w:id="13"/>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II дәрежелі "Ана Даңқы" ордендерімен марапатталған немесе бұрын "Батыр ана" атағын алған көп балалы аналар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4"/>
          <w:p>
            <w:pPr>
              <w:spacing w:after="20"/>
              <w:ind w:left="20"/>
              <w:jc w:val="both"/>
            </w:pPr>
            <w:r>
              <w:rPr>
                <w:rFonts w:ascii="Times New Roman"/>
                <w:b w:val="false"/>
                <w:i w:val="false"/>
                <w:color w:val="000000"/>
                <w:sz w:val="20"/>
              </w:rPr>
              <w:t>
жылына 1 (бір) рет</w:t>
            </w:r>
          </w:p>
          <w:bookmarkEnd w:id="14"/>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жылына 1 (бір) рет</w:t>
            </w:r>
          </w:p>
          <w:bookmarkEnd w:id="1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электрстанциясындағы апатты еске алу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жылына 1 (бір) рет</w:t>
            </w:r>
          </w:p>
          <w:bookmarkEnd w:id="16"/>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жылына 1 (бір) рет</w:t>
            </w:r>
          </w:p>
          <w:bookmarkEnd w:id="17"/>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
жылына 1 (бір) рет</w:t>
            </w:r>
          </w:p>
          <w:bookmarkEnd w:id="18"/>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жылына 1 (бір) рет</w:t>
            </w:r>
          </w:p>
          <w:bookmarkEnd w:id="19"/>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жылына 1 (бір) рет</w:t>
            </w:r>
          </w:p>
          <w:bookmarkEnd w:id="20"/>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жылына 1 (бір) рет</w:t>
            </w:r>
          </w:p>
          <w:bookmarkEnd w:id="21"/>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жылына 1 (бір) рет</w:t>
            </w:r>
          </w:p>
          <w:bookmarkEnd w:id="2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жылына 1 (бір) рет</w:t>
            </w:r>
          </w:p>
          <w:bookmarkEnd w:id="23"/>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жылына 1 (бір) рет</w:t>
            </w:r>
          </w:p>
          <w:bookmarkEnd w:id="24"/>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жылына 1 (бір) рет</w:t>
            </w:r>
          </w:p>
          <w:bookmarkEnd w:id="2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жылына 1 (бір) рет</w:t>
            </w:r>
          </w:p>
          <w:bookmarkEnd w:id="26"/>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жылына 1 (бір) рет</w:t>
            </w:r>
          </w:p>
          <w:bookmarkEnd w:id="27"/>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жылына 1 (бір) рет</w:t>
            </w:r>
          </w:p>
          <w:bookmarkEnd w:id="28"/>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жылына 1 (бір) рет</w:t>
            </w:r>
          </w:p>
          <w:bookmarkEnd w:id="29"/>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жылына 1 (бір) рет</w:t>
            </w:r>
          </w:p>
          <w:bookmarkEnd w:id="30"/>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медальдерімен наградталған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жылына 1 (бір) рет</w:t>
            </w:r>
          </w:p>
          <w:bookmarkEnd w:id="31"/>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жылына 1 (бір) рет</w:t>
            </w:r>
          </w:p>
          <w:bookmarkEnd w:id="3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жылына 1 (бір) рет</w:t>
            </w:r>
          </w:p>
          <w:bookmarkEnd w:id="33"/>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жылына 1 (бір) рет</w:t>
            </w:r>
          </w:p>
          <w:bookmarkEnd w:id="34"/>
          <w:p>
            <w:pPr>
              <w:spacing w:after="20"/>
              <w:ind w:left="20"/>
              <w:jc w:val="both"/>
            </w:pPr>
            <w:r>
              <w:rPr>
                <w:rFonts w:ascii="Times New Roman"/>
                <w:b w:val="false"/>
                <w:i w:val="false"/>
                <w:color w:val="000000"/>
                <w:sz w:val="20"/>
              </w:rPr>
              <w:t>
100 (жүз)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дейінгі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жылына 1 (бір) рет</w:t>
            </w:r>
          </w:p>
          <w:bookmarkEnd w:id="35"/>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қолдану нәтижесінде ата-анасының немесе олардың біреуінің қамқорлығынсыз қалған саяси қуғын-сүргіндер құрбандарының балалары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жылына 1 (бір) рет</w:t>
            </w:r>
          </w:p>
          <w:bookmarkEnd w:id="36"/>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азаматтары болып табылатын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жылына 1 (бір) рет</w:t>
            </w:r>
          </w:p>
          <w:bookmarkEnd w:id="37"/>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Iшкi iстер халық комиссариаты-Мемлекет Қауiпсiздiгi министрлiгi-Iшкi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9"/>
          <w:p>
            <w:pPr>
              <w:spacing w:after="20"/>
              <w:ind w:left="20"/>
              <w:jc w:val="both"/>
            </w:pPr>
            <w:r>
              <w:rPr>
                <w:rFonts w:ascii="Times New Roman"/>
                <w:b w:val="false"/>
                <w:i w:val="false"/>
                <w:color w:val="000000"/>
                <w:sz w:val="20"/>
              </w:rPr>
              <w:t>
жылына 1 (бір) рет</w:t>
            </w:r>
          </w:p>
          <w:bookmarkEnd w:id="39"/>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0"/>
          <w:p>
            <w:pPr>
              <w:spacing w:after="20"/>
              <w:ind w:left="20"/>
              <w:jc w:val="both"/>
            </w:pPr>
            <w:r>
              <w:rPr>
                <w:rFonts w:ascii="Times New Roman"/>
                <w:b w:val="false"/>
                <w:i w:val="false"/>
                <w:color w:val="000000"/>
                <w:sz w:val="20"/>
              </w:rPr>
              <w:t>
жылына 1 (бір) рет</w:t>
            </w:r>
          </w:p>
          <w:bookmarkEnd w:id="40"/>
          <w:p>
            <w:pPr>
              <w:spacing w:after="20"/>
              <w:ind w:left="20"/>
              <w:jc w:val="both"/>
            </w:pPr>
            <w:r>
              <w:rPr>
                <w:rFonts w:ascii="Times New Roman"/>
                <w:b w:val="false"/>
                <w:i w:val="false"/>
                <w:color w:val="000000"/>
                <w:sz w:val="20"/>
              </w:rPr>
              <w:t>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1"/>
          <w:p>
            <w:pPr>
              <w:spacing w:after="20"/>
              <w:ind w:left="20"/>
              <w:jc w:val="both"/>
            </w:pPr>
            <w:r>
              <w:rPr>
                <w:rFonts w:ascii="Times New Roman"/>
                <w:b w:val="false"/>
                <w:i w:val="false"/>
                <w:color w:val="000000"/>
                <w:sz w:val="20"/>
              </w:rPr>
              <w:t>
жылына 1 (бір) рет</w:t>
            </w:r>
          </w:p>
          <w:bookmarkEnd w:id="41"/>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2"/>
          <w:p>
            <w:pPr>
              <w:spacing w:after="20"/>
              <w:ind w:left="20"/>
              <w:jc w:val="both"/>
            </w:pPr>
            <w:r>
              <w:rPr>
                <w:rFonts w:ascii="Times New Roman"/>
                <w:b w:val="false"/>
                <w:i w:val="false"/>
                <w:color w:val="000000"/>
                <w:sz w:val="20"/>
              </w:rPr>
              <w:t>
жылына 1 (бір) рет</w:t>
            </w:r>
          </w:p>
          <w:bookmarkEnd w:id="42"/>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3"/>
          <w:p>
            <w:pPr>
              <w:spacing w:after="20"/>
              <w:ind w:left="20"/>
              <w:jc w:val="both"/>
            </w:pPr>
            <w:r>
              <w:rPr>
                <w:rFonts w:ascii="Times New Roman"/>
                <w:b w:val="false"/>
                <w:i w:val="false"/>
                <w:color w:val="000000"/>
                <w:sz w:val="20"/>
              </w:rPr>
              <w:t>
жылына 1 (бір) рет</w:t>
            </w:r>
          </w:p>
          <w:bookmarkEnd w:id="43"/>
          <w:p>
            <w:pPr>
              <w:spacing w:after="20"/>
              <w:ind w:left="20"/>
              <w:jc w:val="both"/>
            </w:pPr>
            <w:r>
              <w:rPr>
                <w:rFonts w:ascii="Times New Roman"/>
                <w:b w:val="false"/>
                <w:i w:val="false"/>
                <w:color w:val="000000"/>
                <w:sz w:val="20"/>
              </w:rPr>
              <w:t>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