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0373" w14:textId="cc20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Есіл ауданы мәслихатының Регламентін бекіту туралы" Солтүстік Қазақстан облысы Есіл ауданы мәслихатының 2014 жылғы 27 наурыздағы № 29/170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28 қарашадағы № 8/45 шешімі. Солтүстік Қазақстан облысының Әділет департаментінде 2016 жылғы 12 желтоқсанда N 3955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облысының Есіл ауданы мәслихатының Регламентін бекіту туралы" Солтүстік Қазақстан облысы Есіл ауданы мәслихатының 2014 жылғы 27 наурыздағы № 29/170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актілердің мемлекеттік тіркеу тізілімінде 2014 жылғы 5 мамырда № 2738 болып тіркелген, 2014 жылғы 23 мамырда "Есіл таңы" және "Ишим" газеттерінде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