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db77" w14:textId="55ed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Қызылжар аудандық бюджеті туралы" Солтүстік Қазақстан облысы Қызылжар аудандық мәслихатының 2015 жылғы 21 желтоқсандағы № 43/3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2016 жылғы 19 қазандағы N 8/11 шешімі. Солтүстік Қазақстан облысының Әділет департаментінде 2016 жылғы 2 қарашада N 3911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Қызылжар аудандық бюджеті туралы" Солтүстік Қазақстан облысы Қызылжар аудандық мәслихаттың 2015 жылғы 21 желтоқсандағы № 43/3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3538 болып тіркелді, 2016 жылғы 15 қаңтарда "Қызылжар", "Маяк"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жылдарға, соның ішінде 2016 жылға арналған Қызылжар аудандық бюджет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4 630 227,1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744 024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– 13 023,2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29 560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3 843 619,9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4 647 646,6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10 344,6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32 083,3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21 738,7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4 519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4 519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- 32 283,1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пайдалану) – 32 283,1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қарыздар түсімі – 31 815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қарыздарды өтеу – 39 505,7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бюджет қаражатының пайдаланылатын қалдықтары – 39 973,8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2016 жылғы 19 қазандағы №8/11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2015 жылғы 21 желтоқсандағы №43/3 шешіміне 1 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Қызылжар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78"/>
        <w:gridCol w:w="513"/>
        <w:gridCol w:w="6764"/>
        <w:gridCol w:w="36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4 630 227,1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3 843 619,9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3 843 619,9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3 843 619,9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49"/>
        <w:gridCol w:w="1103"/>
        <w:gridCol w:w="4"/>
        <w:gridCol w:w="1108"/>
        <w:gridCol w:w="5523"/>
        <w:gridCol w:w="32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4 647 646,6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2 989 439,2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2 499 030,2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2 449 678,1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471 325,5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Қаржы активтерімен операциялар бойынша сальдосы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2016 жылғы 19 қазандағы №8/11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2015 жылғы 21 желтоқсандағы №43/3 шешіміне 4 қосымша</w:t>
            </w:r>
          </w:p>
        </w:tc>
      </w:tr>
    </w:tbl>
    <w:bookmarkStart w:name="z24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Қызылжар ауданының ауылдық округтерінің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1108"/>
        <w:gridCol w:w="1108"/>
        <w:gridCol w:w="1389"/>
        <w:gridCol w:w="1108"/>
        <w:gridCol w:w="1389"/>
        <w:gridCol w:w="1108"/>
        <w:gridCol w:w="1108"/>
        <w:gridCol w:w="1390"/>
        <w:gridCol w:w="13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19 294,2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19 294,2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1 335,1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17 065,4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17 065,4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5"/>
        <w:gridCol w:w="1251"/>
        <w:gridCol w:w="1505"/>
        <w:gridCol w:w="1633"/>
        <w:gridCol w:w="1505"/>
        <w:gridCol w:w="1506"/>
        <w:gridCol w:w="1506"/>
        <w:gridCol w:w="1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Қызылжар ауданының ауылдық округтерінің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111 554,9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161"/>
        <w:gridCol w:w="1161"/>
        <w:gridCol w:w="1161"/>
        <w:gridCol w:w="1161"/>
        <w:gridCol w:w="1456"/>
        <w:gridCol w:w="1161"/>
        <w:gridCol w:w="1161"/>
        <w:gridCol w:w="1162"/>
        <w:gridCol w:w="14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1 396,7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1 396,7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1251"/>
        <w:gridCol w:w="1251"/>
        <w:gridCol w:w="1251"/>
        <w:gridCol w:w="1040"/>
        <w:gridCol w:w="1251"/>
        <w:gridCol w:w="1251"/>
        <w:gridCol w:w="1251"/>
        <w:gridCol w:w="1251"/>
        <w:gridCol w:w="12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2016 жылғы 19 қазандағы №8/11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 №43/3 шешіміне 8 қосымша</w:t>
            </w:r>
          </w:p>
        </w:tc>
      </w:tr>
    </w:tbl>
    <w:bookmarkStart w:name="z4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</w:t>
      </w: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</w:t>
      </w:r>
      <w:r>
        <w:rPr>
          <w:rFonts w:ascii="Times New Roman"/>
          <w:b/>
          <w:i w:val="false"/>
          <w:color w:val="000000"/>
        </w:rPr>
        <w:t xml:space="preserve"> аудандық бюджеттен берілетін трансферттер сомасын бөлу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3953"/>
        <w:gridCol w:w="4717"/>
        <w:gridCol w:w="2286"/>
      </w:tblGrid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 -өзі басқару органның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2016 жылға арналған аудандық бюджеттен 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 бойынша іс-шараларға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Архангельск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Асаново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Березов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Бескөл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Бугровое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Вагулино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Виноградов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Куйбышев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Қызылжар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Лесной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Налобино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Новоникольск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Петерфельд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Прибрежный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Рассвет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Рощино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Светлопольск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Соколов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Қызылжар ауданы Якорь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