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7d4" w14:textId="376f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2017 жылы тұрғын үй алу немесе салу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2016 жылғы 23 желтоқсандағы № 10/2 шешімі. Солтүстік Қазақстан облысының Әділет департаментінде 2017 жылғы 6 қаңтарда № 4001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Қызылжар ауданы әкімі мәлімдеген қажеттілікті есепке ала отырып,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2017 жылы жетпiс еселiк айлық есептiк көрсеткiшке тең сомада көтерме жәрдемақы, өтініш берген сәттен бастап ұсынылсын.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w:t>
      </w:r>
      <w:r>
        <w:rPr>
          <w:rFonts w:ascii="Times New Roman"/>
          <w:b w:val="false"/>
          <w:i w:val="false"/>
          <w:color w:val="000000"/>
          <w:sz w:val="28"/>
        </w:rPr>
        <w:t xml:space="preserve">кешен саласындағы мамандарына 2017 жылы тұрғын үй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 </w:t>
      </w:r>
      <w:r>
        <w:br/>
      </w:r>
      <w:r>
        <w:rPr>
          <w:rFonts w:ascii="Times New Roman"/>
          <w:b w:val="false"/>
          <w:i w:val="false"/>
          <w:color w:val="000000"/>
          <w:sz w:val="28"/>
        </w:rPr>
        <w:t>
      </w:t>
      </w:r>
      <w:r>
        <w:rPr>
          <w:rFonts w:ascii="Times New Roman"/>
          <w:b w:val="false"/>
          <w:i w:val="false"/>
          <w:color w:val="000000"/>
          <w:sz w:val="28"/>
        </w:rPr>
        <w:t>3. Осы шешімінің 1 және 2-тармағының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Сопаяков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