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a4bf" w14:textId="870a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Уәлиханов ауданының бюджеті туралы" Уәлиханов аудандық мәслихатының 2015 жылғы 23 желтоқсандағы № 3-36 с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2016 жылғы 24 наурыздағы N 2-40с шешімі. Солтүстік Қазақстан облысының Әділет департаментінде 2016 жылғы 7 сәуірдегі N 3690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Уәлиханов ауданының бюджеті туралы" Уәлиханов аудандық мәслихатының 2015 жылғы 23 желтоқсандағы № 3-36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2016 жылғы 13 қантардағы № 3546 тіркелген, 2016 жылғы 25 қаңтардағы "Кызыл Ту" және 2016 жылғы 25 қантардағы "Кішкенекөл таңы" газеттерінде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Сәйкесінше 1, 2 және 3 қосымшаларға сәйкес 2016-2018 жылдарға, соның ішінде 2016 жылға арналған Уәлиханов аудандық бюджеті келесі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кірістер – 2 558 546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328 869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29 836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9 100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2 190 741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2 573 790,6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12 306,7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22 886,7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10 580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активтерімен операциялар бойынша сальдо – 0,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мемлекеттiң қаржы активтерiн сатудан түсетiн түсiмдер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- 27 551,3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27 551,3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22 270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10 580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15 861,3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12 тармақ </w:t>
      </w:r>
      <w:r>
        <w:rPr>
          <w:rFonts w:ascii="Times New Roman"/>
          <w:b w:val="false"/>
          <w:i w:val="false"/>
          <w:color w:val="000000"/>
          <w:sz w:val="28"/>
        </w:rPr>
        <w:t>7) тармақшасымен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жергілікті бюджеттің шығындарын өтеу және өңірлердің экономикалық тұрақтылығын қамтамасыз ету үшін 50 037 мың теңге сомада";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қосымшасыларына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 шақырылған ХXXX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Жанітлеуов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Кәдіров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 2016 жылғы 24 наурыздағы № 2-40 с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 2015 жылғы 23 желтоқсандағы № 3-36с шешіміне 1 қосымша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Уәлиханов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1136"/>
        <w:gridCol w:w="1136"/>
        <w:gridCol w:w="6251"/>
        <w:gridCol w:w="297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2573790,6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Жекешелендiру, коммуналдық меншiктi басқару, жекешелендiруден кейiнгi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бюджеттiк атқару және коммуналдық меншiгiн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үйiн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тілдерді дамыту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Елдiң iшiндегі қаржылық активтердi сатудан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-27 551,3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(профицитiн пайдалану):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 2016 жылғы 24 наурыздағы № 2-40 с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 2015 жылғы 23 желтоқсандағы № 3-36с шешіміне 5 қосымша</w:t>
            </w:r>
          </w:p>
        </w:tc>
      </w:tr>
    </w:tbl>
    <w:bookmarkStart w:name="z24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ТІЗБЕ</w:t>
      </w:r>
      <w:r>
        <w:br/>
      </w:r>
      <w:r>
        <w:rPr>
          <w:rFonts w:ascii="Times New Roman"/>
          <w:b/>
          <w:i w:val="false"/>
          <w:color w:val="000000"/>
        </w:rPr>
        <w:t>2016 жылғы әр бір ауылдық округтің бюджеттік бағдарламалары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1492"/>
        <w:gridCol w:w="1492"/>
        <w:gridCol w:w="5455"/>
        <w:gridCol w:w="2809"/>
      </w:tblGrid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бір ауылдық округ бөліп көрсеткенде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бір ауылдық округ бөліп көрсеткенде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бір ауылдық округ бөліп көрсеткенде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бір ауылдық округ бөліп көрсеткенде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бір ауылдық округ бөліп көрсеткенде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бір ауылдық округ бөліп көрсеткенде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