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d62b" w14:textId="7b2d6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бюджеттен қаржыландырылатын, азаматтық қызметшілер болып табылатын және ауылдық жерде жұмыс істейтін денсаулық сақтау, әлеуметтік қамсыздандыру, білім беру және мәдениет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2016 жылғы 11 мамырдағы № 98 қаулысы. Атырау облысының Әділет департаментінде 2016 жылғы 13 мамырда № 3516 болып тіркелді. Күші жойылды - Атырау облысы әкімдігінің 2024 жылғы 29 ақпандағы № 47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29.02.2024 № </w:t>
      </w:r>
      <w:r>
        <w:rPr>
          <w:rFonts w:ascii="Times New Roman"/>
          <w:b w:val="false"/>
          <w:i w:val="false"/>
          <w:color w:val="ff0000"/>
          <w:sz w:val="28"/>
        </w:rPr>
        <w:t>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және VI шақырылған облыстық мәслихаттың III сессиясының 2016 жылғы 22 сәуірдегі № 20-VI "Облыстық бюджеттен қаржыландырылатын, азаматтық қызметші болып табылатын және ауылдық жерде жұмыс істейтін денсаулық сақтау, әлеуметтік қамсыздандыру, білім беру және мәдениет саласындағы мамандар лауазымдарының тізбесін келісу туралы" шешіміне сәйкес Атырау облысы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облыстық бюджеттен қаржыландырылатын, азаматтық қызметшілер болып табылатын және ауылдық жерде жұмыс істейтін денсаулық сақтау, әлеуметтік қамсыздандыру, білім беру және мәдениет саласындағы мамандар лауазымдарының тізбесі айқындалсын.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Ш.Ж. Мұқанға жүктелсін.</w:t>
      </w:r>
    </w:p>
    <w:bookmarkEnd w:id="2"/>
    <w:bookmarkStart w:name="z7" w:id="3"/>
    <w:p>
      <w:pPr>
        <w:spacing w:after="0"/>
        <w:ind w:left="0"/>
        <w:jc w:val="both"/>
      </w:pPr>
      <w:r>
        <w:rPr>
          <w:rFonts w:ascii="Times New Roman"/>
          <w:b w:val="false"/>
          <w:i w:val="false"/>
          <w:color w:val="000000"/>
          <w:sz w:val="28"/>
        </w:rPr>
        <w:t>
      3. Осы қаулы ол алғашқы ресми жарияланған күнінен бастап қолданысқа енгізіледі және 2016 жылғы 8 қаңтардан бастап туындаған қатынастарға таратылады.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Атырау облыстық мәслихаты</w:t>
            </w:r>
          </w:p>
          <w:p>
            <w:pPr>
              <w:spacing w:after="20"/>
              <w:ind w:left="20"/>
              <w:jc w:val="both"/>
            </w:pPr>
            <w:r>
              <w:rPr>
                <w:rFonts w:ascii="Times New Roman"/>
                <w:b w:val="false"/>
                <w:i/>
                <w:color w:val="000000"/>
                <w:sz w:val="20"/>
              </w:rPr>
              <w:t>сессиясының төрайымы</w:t>
            </w:r>
          </w:p>
          <w:p>
            <w:pPr>
              <w:spacing w:after="20"/>
              <w:ind w:left="20"/>
              <w:jc w:val="both"/>
            </w:pPr>
            <w:r>
              <w:rPr>
                <w:rFonts w:ascii="Times New Roman"/>
                <w:b w:val="false"/>
                <w:i/>
                <w:color w:val="000000"/>
                <w:sz w:val="20"/>
              </w:rPr>
              <w:t xml:space="preserve">___________________________ Л. Ли </w:t>
            </w:r>
          </w:p>
          <w:p>
            <w:pPr>
              <w:spacing w:after="0"/>
              <w:ind w:left="0"/>
              <w:jc w:val="left"/>
            </w:pPr>
          </w:p>
          <w:p>
            <w:pPr>
              <w:spacing w:after="20"/>
              <w:ind w:left="20"/>
              <w:jc w:val="both"/>
            </w:pPr>
            <w:r>
              <w:rPr>
                <w:rFonts w:ascii="Times New Roman"/>
                <w:b w:val="false"/>
                <w:i/>
                <w:color w:val="000000"/>
                <w:sz w:val="20"/>
              </w:rPr>
              <w:t>___________________ 2016 жыл</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"Келісілді"</w:t>
            </w:r>
          </w:p>
          <w:p>
            <w:pPr>
              <w:spacing w:after="20"/>
              <w:ind w:left="20"/>
              <w:jc w:val="both"/>
            </w:pPr>
          </w:p>
          <w:p>
            <w:pPr>
              <w:spacing w:after="20"/>
              <w:ind w:left="20"/>
              <w:jc w:val="both"/>
            </w:pPr>
            <w:r>
              <w:rPr>
                <w:rFonts w:ascii="Times New Roman"/>
                <w:b w:val="false"/>
                <w:i/>
                <w:color w:val="000000"/>
                <w:sz w:val="20"/>
              </w:rPr>
              <w:t>Атырау облыстық</w:t>
            </w:r>
          </w:p>
          <w:p>
            <w:pPr>
              <w:spacing w:after="20"/>
              <w:ind w:left="20"/>
              <w:jc w:val="both"/>
            </w:pPr>
            <w:r>
              <w:rPr>
                <w:rFonts w:ascii="Times New Roman"/>
                <w:b w:val="false"/>
                <w:i/>
                <w:color w:val="000000"/>
                <w:sz w:val="20"/>
              </w:rPr>
              <w:t>мәслихатының хатшысы</w:t>
            </w:r>
          </w:p>
          <w:p>
            <w:pPr>
              <w:spacing w:after="20"/>
              <w:ind w:left="20"/>
              <w:jc w:val="both"/>
            </w:pPr>
            <w:r>
              <w:rPr>
                <w:rFonts w:ascii="Times New Roman"/>
                <w:b w:val="false"/>
                <w:i/>
                <w:color w:val="000000"/>
                <w:sz w:val="20"/>
              </w:rPr>
              <w:t>___________________________ C. Лұқпанов</w:t>
            </w:r>
          </w:p>
          <w:p>
            <w:pPr>
              <w:spacing w:after="0"/>
              <w:ind w:left="0"/>
              <w:jc w:val="left"/>
            </w:pPr>
          </w:p>
          <w:p>
            <w:pPr>
              <w:spacing w:after="20"/>
              <w:ind w:left="20"/>
              <w:jc w:val="both"/>
            </w:pPr>
            <w:r>
              <w:rPr>
                <w:rFonts w:ascii="Times New Roman"/>
                <w:b w:val="false"/>
                <w:i/>
                <w:color w:val="000000"/>
                <w:sz w:val="20"/>
              </w:rPr>
              <w:t>___________________ 2016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облыстық әкімдігінің </w:t>
            </w:r>
            <w:r>
              <w:rPr>
                <w:rFonts w:ascii="Times New Roman"/>
                <w:b w:val="false"/>
                <w:i w:val="false"/>
                <w:color w:val="000000"/>
                <w:sz w:val="20"/>
              </w:rPr>
              <w:t>2016 жылғы "11" мамырдағы</w:t>
            </w:r>
            <w:r>
              <w:rPr>
                <w:rFonts w:ascii="Times New Roman"/>
                <w:b w:val="false"/>
                <w:i w:val="false"/>
                <w:color w:val="000000"/>
                <w:sz w:val="20"/>
              </w:rPr>
              <w:t xml:space="preserve"> № 98 қаулысына қосымша</w:t>
            </w:r>
          </w:p>
        </w:tc>
      </w:tr>
    </w:tbl>
    <w:bookmarkStart w:name="z14" w:id="4"/>
    <w:p>
      <w:pPr>
        <w:spacing w:after="0"/>
        <w:ind w:left="0"/>
        <w:jc w:val="left"/>
      </w:pPr>
      <w:r>
        <w:rPr>
          <w:rFonts w:ascii="Times New Roman"/>
          <w:b/>
          <w:i w:val="false"/>
          <w:color w:val="000000"/>
        </w:rPr>
        <w:t xml:space="preserve"> Облыстық бюджеттен қаржыландырылатын, азаматтық қызметші болып табылатын және ауылдық жерде жұмыс істейтін денсаулық сақтау, әлеуметтік қамсыздандыру, білім беру және мәдениет саласындағы мамандар лауазымдарының ТІЗБЕСІ</w:t>
      </w:r>
    </w:p>
    <w:bookmarkEnd w:id="4"/>
    <w:bookmarkStart w:name="z15" w:id="5"/>
    <w:p>
      <w:pPr>
        <w:spacing w:after="0"/>
        <w:ind w:left="0"/>
        <w:jc w:val="left"/>
      </w:pPr>
      <w:r>
        <w:rPr>
          <w:rFonts w:ascii="Times New Roman"/>
          <w:b/>
          <w:i w:val="false"/>
          <w:color w:val="000000"/>
        </w:rPr>
        <w:t xml:space="preserve"> 1. Денсаулық сақтау мамандарының лауазымдары:</w:t>
      </w:r>
    </w:p>
    <w:bookmarkEnd w:id="5"/>
    <w:bookmarkStart w:name="z16" w:id="6"/>
    <w:p>
      <w:pPr>
        <w:spacing w:after="0"/>
        <w:ind w:left="0"/>
        <w:jc w:val="both"/>
      </w:pPr>
      <w:r>
        <w:rPr>
          <w:rFonts w:ascii="Times New Roman"/>
          <w:b w:val="false"/>
          <w:i w:val="false"/>
          <w:color w:val="000000"/>
          <w:sz w:val="28"/>
        </w:rPr>
        <w:t>
      аудандық (қалалық) аурухананың, аудандық (қалалық) емхананың, аудандық (қалалық) диспансердің, медициналық-санитариялық алғашқы көмек орталығының, туберкулезге қарсы санаторийдің, паллиативтік көмек ауруханасының, жедел медициналық жәрдем станциясының басшысы;</w:t>
      </w:r>
    </w:p>
    <w:bookmarkEnd w:id="6"/>
    <w:bookmarkStart w:name="z17" w:id="7"/>
    <w:p>
      <w:pPr>
        <w:spacing w:after="0"/>
        <w:ind w:left="0"/>
        <w:jc w:val="both"/>
      </w:pPr>
      <w:r>
        <w:rPr>
          <w:rFonts w:ascii="Times New Roman"/>
          <w:b w:val="false"/>
          <w:i w:val="false"/>
          <w:color w:val="000000"/>
          <w:sz w:val="28"/>
        </w:rPr>
        <w:t>
      аудандық (қалалық) аурухананың, аудандық (қалалық) емхананың, аудандық (қалалық) диспансердің, медициналық-санитариялық алғашқы көмек орталығының, туберкулезге қарсы санаторийдің, паллиативтік көмек ауруханасының, жедел медициналық жәрдем станциясының басшысының орынбасары (әкімшілік-шаруашылық бөлік бойынша басшының орынбасарынан басқа);</w:t>
      </w:r>
    </w:p>
    <w:bookmarkEnd w:id="7"/>
    <w:bookmarkStart w:name="z18" w:id="8"/>
    <w:p>
      <w:pPr>
        <w:spacing w:after="0"/>
        <w:ind w:left="0"/>
        <w:jc w:val="both"/>
      </w:pPr>
      <w:r>
        <w:rPr>
          <w:rFonts w:ascii="Times New Roman"/>
          <w:b w:val="false"/>
          <w:i w:val="false"/>
          <w:color w:val="000000"/>
          <w:sz w:val="28"/>
        </w:rPr>
        <w:t>
      құрылымдық бөлімшелер бөлімшесінің, қызметінің, бөлімінің (оқу-қосалқы, медициналық статистика, ұйымдастырушылық-әдістемелік және статистикалық, ақпараттық-талдау, педагогикалық) басшысы, клиникалық (сәулелі диагностика, функционалдық диагностика, физиотерапия және емдік денешынықтыру, стоматология кабинеті немесе бөлімшесі) және параклиникалық бөлімшелерінің (зертханалардың) меңгерушілері;</w:t>
      </w:r>
    </w:p>
    <w:bookmarkEnd w:id="8"/>
    <w:bookmarkStart w:name="z19" w:id="9"/>
    <w:p>
      <w:pPr>
        <w:spacing w:after="0"/>
        <w:ind w:left="0"/>
        <w:jc w:val="both"/>
      </w:pPr>
      <w:r>
        <w:rPr>
          <w:rFonts w:ascii="Times New Roman"/>
          <w:b w:val="false"/>
          <w:i w:val="false"/>
          <w:color w:val="000000"/>
          <w:sz w:val="28"/>
        </w:rPr>
        <w:t>
      дәріхана меңгерушісі (дәрі-дәрмекпен қамтамасыз ету бөлімінің);</w:t>
      </w:r>
    </w:p>
    <w:bookmarkEnd w:id="9"/>
    <w:bookmarkStart w:name="z20" w:id="10"/>
    <w:p>
      <w:pPr>
        <w:spacing w:after="0"/>
        <w:ind w:left="0"/>
        <w:jc w:val="both"/>
      </w:pPr>
      <w:r>
        <w:rPr>
          <w:rFonts w:ascii="Times New Roman"/>
          <w:b w:val="false"/>
          <w:i w:val="false"/>
          <w:color w:val="000000"/>
          <w:sz w:val="28"/>
        </w:rPr>
        <w:t>
      барлық мамандықтағы дәрігерлер;</w:t>
      </w:r>
    </w:p>
    <w:bookmarkEnd w:id="10"/>
    <w:bookmarkStart w:name="z21" w:id="11"/>
    <w:p>
      <w:pPr>
        <w:spacing w:after="0"/>
        <w:ind w:left="0"/>
        <w:jc w:val="both"/>
      </w:pPr>
      <w:r>
        <w:rPr>
          <w:rFonts w:ascii="Times New Roman"/>
          <w:b w:val="false"/>
          <w:i w:val="false"/>
          <w:color w:val="000000"/>
          <w:sz w:val="28"/>
        </w:rPr>
        <w:t>
      мейіргер, провизор (фармацевт);</w:t>
      </w:r>
    </w:p>
    <w:bookmarkEnd w:id="11"/>
    <w:bookmarkStart w:name="z22" w:id="12"/>
    <w:p>
      <w:pPr>
        <w:spacing w:after="0"/>
        <w:ind w:left="0"/>
        <w:jc w:val="both"/>
      </w:pPr>
      <w:r>
        <w:rPr>
          <w:rFonts w:ascii="Times New Roman"/>
          <w:b w:val="false"/>
          <w:i w:val="false"/>
          <w:color w:val="000000"/>
          <w:sz w:val="28"/>
        </w:rPr>
        <w:t>
      денсаулық сақтау сарапшы маманы, зертхана маманы, қоғамдық денсаулық сақтау маманы (эпидемиолог, статистик, әдіскер), сәулелік жабдыққа қызмет көрсету жөніндегі инженер, психолог маманы;</w:t>
      </w:r>
    </w:p>
    <w:bookmarkEnd w:id="12"/>
    <w:bookmarkStart w:name="z23" w:id="13"/>
    <w:p>
      <w:pPr>
        <w:spacing w:after="0"/>
        <w:ind w:left="0"/>
        <w:jc w:val="both"/>
      </w:pPr>
      <w:r>
        <w:rPr>
          <w:rFonts w:ascii="Times New Roman"/>
          <w:b w:val="false"/>
          <w:i w:val="false"/>
          <w:color w:val="000000"/>
          <w:sz w:val="28"/>
        </w:rPr>
        <w:t>
      фельдшер, акушер, зертханашы (медициналық), тiс дәрігері (дантист), тic технигі (тіс протездеу бөлімшесінің, кабинетінің зертханашысы), рентген зертханашысы, медициналық тіркеуші, диеталық мейіргер, нұсқаушы-дезинфектор;</w:t>
      </w:r>
    </w:p>
    <w:bookmarkEnd w:id="13"/>
    <w:bookmarkStart w:name="z24" w:id="14"/>
    <w:p>
      <w:pPr>
        <w:spacing w:after="0"/>
        <w:ind w:left="0"/>
        <w:jc w:val="both"/>
      </w:pPr>
      <w:r>
        <w:rPr>
          <w:rFonts w:ascii="Times New Roman"/>
          <w:b w:val="false"/>
          <w:i w:val="false"/>
          <w:color w:val="000000"/>
          <w:sz w:val="28"/>
        </w:rPr>
        <w:t>
      әлеуметтік қызметкер.</w:t>
      </w:r>
    </w:p>
    <w:bookmarkEnd w:id="14"/>
    <w:bookmarkStart w:name="z25" w:id="15"/>
    <w:p>
      <w:pPr>
        <w:spacing w:after="0"/>
        <w:ind w:left="0"/>
        <w:jc w:val="left"/>
      </w:pPr>
      <w:r>
        <w:rPr>
          <w:rFonts w:ascii="Times New Roman"/>
          <w:b/>
          <w:i w:val="false"/>
          <w:color w:val="000000"/>
        </w:rPr>
        <w:t xml:space="preserve"> 2. Әлеуметтiк қамсыздандыру мамандарының лауазымдары:</w:t>
      </w:r>
    </w:p>
    <w:bookmarkEnd w:id="15"/>
    <w:bookmarkStart w:name="z26" w:id="16"/>
    <w:p>
      <w:pPr>
        <w:spacing w:after="0"/>
        <w:ind w:left="0"/>
        <w:jc w:val="both"/>
      </w:pPr>
      <w:r>
        <w:rPr>
          <w:rFonts w:ascii="Times New Roman"/>
          <w:b w:val="false"/>
          <w:i w:val="false"/>
          <w:color w:val="000000"/>
          <w:sz w:val="28"/>
        </w:rPr>
        <w:t>
      психоневрологиялық аурулары бар мүгедектерге арналған медициналық-әлеуметтік мекемелер басшысы;</w:t>
      </w:r>
    </w:p>
    <w:bookmarkEnd w:id="16"/>
    <w:bookmarkStart w:name="z27" w:id="17"/>
    <w:p>
      <w:pPr>
        <w:spacing w:after="0"/>
        <w:ind w:left="0"/>
        <w:jc w:val="both"/>
      </w:pPr>
      <w:r>
        <w:rPr>
          <w:rFonts w:ascii="Times New Roman"/>
          <w:b w:val="false"/>
          <w:i w:val="false"/>
          <w:color w:val="000000"/>
          <w:sz w:val="28"/>
        </w:rPr>
        <w:t>
      психоневрологиялық аурулары бар мүгедектерге арналған медициналық-әлеуметтік мекемелер басшысының орынбасары (әкімшілік-шаруашылық бөлік бойынша басшының орынбасарынан басқа);</w:t>
      </w:r>
    </w:p>
    <w:bookmarkEnd w:id="17"/>
    <w:bookmarkStart w:name="z28" w:id="18"/>
    <w:p>
      <w:pPr>
        <w:spacing w:after="0"/>
        <w:ind w:left="0"/>
        <w:jc w:val="both"/>
      </w:pPr>
      <w:r>
        <w:rPr>
          <w:rFonts w:ascii="Times New Roman"/>
          <w:b w:val="false"/>
          <w:i w:val="false"/>
          <w:color w:val="000000"/>
          <w:sz w:val="28"/>
        </w:rPr>
        <w:t>
      барлық мамандықтағы дәрiгерлер;</w:t>
      </w:r>
    </w:p>
    <w:bookmarkEnd w:id="18"/>
    <w:bookmarkStart w:name="z29" w:id="19"/>
    <w:p>
      <w:pPr>
        <w:spacing w:after="0"/>
        <w:ind w:left="0"/>
        <w:jc w:val="both"/>
      </w:pPr>
      <w:r>
        <w:rPr>
          <w:rFonts w:ascii="Times New Roman"/>
          <w:b w:val="false"/>
          <w:i w:val="false"/>
          <w:color w:val="000000"/>
          <w:sz w:val="28"/>
        </w:rPr>
        <w:t>
      емдік денешынықтыру жөніндегі нұсқаушы, фельдшер, акушер, зертханашы (медициналық),</w:t>
      </w:r>
    </w:p>
    <w:bookmarkEnd w:id="19"/>
    <w:bookmarkStart w:name="z30" w:id="20"/>
    <w:p>
      <w:pPr>
        <w:spacing w:after="0"/>
        <w:ind w:left="0"/>
        <w:jc w:val="both"/>
      </w:pPr>
      <w:r>
        <w:rPr>
          <w:rFonts w:ascii="Times New Roman"/>
          <w:b w:val="false"/>
          <w:i w:val="false"/>
          <w:color w:val="000000"/>
          <w:sz w:val="28"/>
        </w:rPr>
        <w:t>
      мейіргер;</w:t>
      </w:r>
    </w:p>
    <w:bookmarkEnd w:id="20"/>
    <w:bookmarkStart w:name="z31" w:id="21"/>
    <w:p>
      <w:pPr>
        <w:spacing w:after="0"/>
        <w:ind w:left="0"/>
        <w:jc w:val="both"/>
      </w:pPr>
      <w:r>
        <w:rPr>
          <w:rFonts w:ascii="Times New Roman"/>
          <w:b w:val="false"/>
          <w:i w:val="false"/>
          <w:color w:val="000000"/>
          <w:sz w:val="28"/>
        </w:rPr>
        <w:t>
      психолог, дефектолог;</w:t>
      </w:r>
    </w:p>
    <w:bookmarkEnd w:id="21"/>
    <w:bookmarkStart w:name="z32" w:id="22"/>
    <w:p>
      <w:pPr>
        <w:spacing w:after="0"/>
        <w:ind w:left="0"/>
        <w:jc w:val="both"/>
      </w:pPr>
      <w:r>
        <w:rPr>
          <w:rFonts w:ascii="Times New Roman"/>
          <w:b w:val="false"/>
          <w:i w:val="false"/>
          <w:color w:val="000000"/>
          <w:sz w:val="28"/>
        </w:rPr>
        <w:t>
      еңбек терапиясы жөніндегі нұсқаушы, әлеуметтiк жұмыс жөнiндегi маман; мәдени ұйымдастырушы (бұқаралық жұмыс жөніндегі ұйымдастырушы), музыкалық жетекші.</w:t>
      </w:r>
    </w:p>
    <w:bookmarkEnd w:id="22"/>
    <w:bookmarkStart w:name="z33" w:id="23"/>
    <w:p>
      <w:pPr>
        <w:spacing w:after="0"/>
        <w:ind w:left="0"/>
        <w:jc w:val="left"/>
      </w:pPr>
      <w:r>
        <w:rPr>
          <w:rFonts w:ascii="Times New Roman"/>
          <w:b/>
          <w:i w:val="false"/>
          <w:color w:val="000000"/>
        </w:rPr>
        <w:t xml:space="preserve"> 3. Бiлiм беру мамандарының лауазымдары:</w:t>
      </w:r>
    </w:p>
    <w:bookmarkEnd w:id="23"/>
    <w:bookmarkStart w:name="z34" w:id="24"/>
    <w:p>
      <w:pPr>
        <w:spacing w:after="0"/>
        <w:ind w:left="0"/>
        <w:jc w:val="both"/>
      </w:pPr>
      <w:r>
        <w:rPr>
          <w:rFonts w:ascii="Times New Roman"/>
          <w:b w:val="false"/>
          <w:i w:val="false"/>
          <w:color w:val="000000"/>
          <w:sz w:val="28"/>
        </w:rPr>
        <w:t>
      мемлекеттік мекеме және мемлекеттік қазыналық кәсіпорын басшысы;</w:t>
      </w:r>
    </w:p>
    <w:bookmarkEnd w:id="24"/>
    <w:bookmarkStart w:name="z35" w:id="25"/>
    <w:p>
      <w:pPr>
        <w:spacing w:after="0"/>
        <w:ind w:left="0"/>
        <w:jc w:val="both"/>
      </w:pPr>
      <w:r>
        <w:rPr>
          <w:rFonts w:ascii="Times New Roman"/>
          <w:b w:val="false"/>
          <w:i w:val="false"/>
          <w:color w:val="000000"/>
          <w:sz w:val="28"/>
        </w:rPr>
        <w:t>
      мемлекеттік мекеме және мемлекеттік қазыналық кәсіпорын басшысының орынбасары (әкімшілік-шаруашылық бөлік бойынша басшының орынбасарынан басқа);</w:t>
      </w:r>
    </w:p>
    <w:bookmarkEnd w:id="25"/>
    <w:bookmarkStart w:name="z36" w:id="26"/>
    <w:p>
      <w:pPr>
        <w:spacing w:after="0"/>
        <w:ind w:left="0"/>
        <w:jc w:val="both"/>
      </w:pPr>
      <w:r>
        <w:rPr>
          <w:rFonts w:ascii="Times New Roman"/>
          <w:b w:val="false"/>
          <w:i w:val="false"/>
          <w:color w:val="000000"/>
          <w:sz w:val="28"/>
        </w:rPr>
        <w:t>
      психологиялық-медициналық-педагогикалық консультация басшысы;</w:t>
      </w:r>
    </w:p>
    <w:bookmarkEnd w:id="26"/>
    <w:bookmarkStart w:name="z37" w:id="27"/>
    <w:p>
      <w:pPr>
        <w:spacing w:after="0"/>
        <w:ind w:left="0"/>
        <w:jc w:val="both"/>
      </w:pPr>
      <w:r>
        <w:rPr>
          <w:rFonts w:ascii="Times New Roman"/>
          <w:b w:val="false"/>
          <w:i w:val="false"/>
          <w:color w:val="000000"/>
          <w:sz w:val="28"/>
        </w:rPr>
        <w:t>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әсери даярлықты ұйымдастырушы оқытушы, техникалық және кәсіптік, орта білімнен кейінгі білім беру ұйымдарының өндіріске үйрету шебері;</w:t>
      </w:r>
    </w:p>
    <w:bookmarkEnd w:id="27"/>
    <w:bookmarkStart w:name="z38" w:id="28"/>
    <w:p>
      <w:pPr>
        <w:spacing w:after="0"/>
        <w:ind w:left="0"/>
        <w:jc w:val="both"/>
      </w:pPr>
      <w:r>
        <w:rPr>
          <w:rFonts w:ascii="Times New Roman"/>
          <w:b w:val="false"/>
          <w:i w:val="false"/>
          <w:color w:val="000000"/>
          <w:sz w:val="28"/>
        </w:rPr>
        <w:t>
      тәрбиелеуші, тәрбиелеуші-ана, әдiскер (негізгі қызметтердің), дене тәрбиесі нұсқаушысы (негізгі қызметтердің), музыкалық жетекші (негізгі қызметтердің), ұйымдастырушы педагог, педагог-психолог, әлеуметтiк педагог, жаттықтырушы-оқытушы;</w:t>
      </w:r>
    </w:p>
    <w:bookmarkEnd w:id="28"/>
    <w:bookmarkStart w:name="z39" w:id="29"/>
    <w:p>
      <w:pPr>
        <w:spacing w:after="0"/>
        <w:ind w:left="0"/>
        <w:jc w:val="both"/>
      </w:pPr>
      <w:r>
        <w:rPr>
          <w:rFonts w:ascii="Times New Roman"/>
          <w:b w:val="false"/>
          <w:i w:val="false"/>
          <w:color w:val="000000"/>
          <w:sz w:val="28"/>
        </w:rPr>
        <w:t>
      оқу-өндіріс шеберхананың басшысы (меңгерушiсi).</w:t>
      </w:r>
    </w:p>
    <w:bookmarkEnd w:id="29"/>
    <w:bookmarkStart w:name="z40" w:id="30"/>
    <w:p>
      <w:pPr>
        <w:spacing w:after="0"/>
        <w:ind w:left="0"/>
        <w:jc w:val="left"/>
      </w:pPr>
      <w:r>
        <w:rPr>
          <w:rFonts w:ascii="Times New Roman"/>
          <w:b/>
          <w:i w:val="false"/>
          <w:color w:val="000000"/>
        </w:rPr>
        <w:t xml:space="preserve"> 4. Мәдениет мамандарының лауазымдары:</w:t>
      </w:r>
    </w:p>
    <w:bookmarkEnd w:id="30"/>
    <w:bookmarkStart w:name="z41" w:id="31"/>
    <w:p>
      <w:pPr>
        <w:spacing w:after="0"/>
        <w:ind w:left="0"/>
        <w:jc w:val="both"/>
      </w:pPr>
      <w:r>
        <w:rPr>
          <w:rFonts w:ascii="Times New Roman"/>
          <w:b w:val="false"/>
          <w:i w:val="false"/>
          <w:color w:val="000000"/>
          <w:sz w:val="28"/>
        </w:rPr>
        <w:t>
      аудандық маңызы бар мемлекеттік мекеме және мемлекеттік қазыналық кәсіпорын басшысы;</w:t>
      </w:r>
    </w:p>
    <w:bookmarkEnd w:id="31"/>
    <w:bookmarkStart w:name="z42" w:id="32"/>
    <w:p>
      <w:pPr>
        <w:spacing w:after="0"/>
        <w:ind w:left="0"/>
        <w:jc w:val="both"/>
      </w:pPr>
      <w:r>
        <w:rPr>
          <w:rFonts w:ascii="Times New Roman"/>
          <w:b w:val="false"/>
          <w:i w:val="false"/>
          <w:color w:val="000000"/>
          <w:sz w:val="28"/>
        </w:rPr>
        <w:t>
      аудандық маңызы бар мемлекеттік мекеме және мемлекеттік қазыналық кәсіпорын басшысының орынбасары (әкімшілік-шаруашылық бөлік бойынша басшының орынбасарынан басқа);</w:t>
      </w:r>
    </w:p>
    <w:bookmarkEnd w:id="32"/>
    <w:bookmarkStart w:name="z43" w:id="33"/>
    <w:p>
      <w:pPr>
        <w:spacing w:after="0"/>
        <w:ind w:left="0"/>
        <w:jc w:val="both"/>
      </w:pPr>
      <w:r>
        <w:rPr>
          <w:rFonts w:ascii="Times New Roman"/>
          <w:b w:val="false"/>
          <w:i w:val="false"/>
          <w:color w:val="000000"/>
          <w:sz w:val="28"/>
        </w:rPr>
        <w:t>
      ауылдық маңызы бар мемлекеттік мекеме және мемлекеттік қазыналық кәсіпорын басшысы;</w:t>
      </w:r>
    </w:p>
    <w:bookmarkEnd w:id="33"/>
    <w:bookmarkStart w:name="z44" w:id="34"/>
    <w:p>
      <w:pPr>
        <w:spacing w:after="0"/>
        <w:ind w:left="0"/>
        <w:jc w:val="both"/>
      </w:pPr>
      <w:r>
        <w:rPr>
          <w:rFonts w:ascii="Times New Roman"/>
          <w:b w:val="false"/>
          <w:i w:val="false"/>
          <w:color w:val="000000"/>
          <w:sz w:val="28"/>
        </w:rPr>
        <w:t>
      аудандық маңызы бар мемлекеттік мекеме және мемлекеттік қазыналық кәсіпорын бас: қор сақтаушы, суретші;</w:t>
      </w:r>
    </w:p>
    <w:bookmarkEnd w:id="34"/>
    <w:bookmarkStart w:name="z45" w:id="35"/>
    <w:p>
      <w:pPr>
        <w:spacing w:after="0"/>
        <w:ind w:left="0"/>
        <w:jc w:val="both"/>
      </w:pPr>
      <w:r>
        <w:rPr>
          <w:rFonts w:ascii="Times New Roman"/>
          <w:b w:val="false"/>
          <w:i w:val="false"/>
          <w:color w:val="000000"/>
          <w:sz w:val="28"/>
        </w:rPr>
        <w:t>
      аудандық маңызы бар мемлекеттік мекеме және мемлекеттік қазыналық кәсіпорын сектор басшысы;</w:t>
      </w:r>
    </w:p>
    <w:bookmarkEnd w:id="35"/>
    <w:bookmarkStart w:name="z46" w:id="36"/>
    <w:p>
      <w:pPr>
        <w:spacing w:after="0"/>
        <w:ind w:left="0"/>
        <w:jc w:val="both"/>
      </w:pPr>
      <w:r>
        <w:rPr>
          <w:rFonts w:ascii="Times New Roman"/>
          <w:b w:val="false"/>
          <w:i w:val="false"/>
          <w:color w:val="000000"/>
          <w:sz w:val="28"/>
        </w:rPr>
        <w:t>
      ауылдық маңызы бар мемлекеттік мекеме және мемлекеттік қазыналық кәсіпорын бөлім басшысы;</w:t>
      </w:r>
    </w:p>
    <w:bookmarkEnd w:id="36"/>
    <w:bookmarkStart w:name="z47" w:id="37"/>
    <w:p>
      <w:pPr>
        <w:spacing w:after="0"/>
        <w:ind w:left="0"/>
        <w:jc w:val="both"/>
      </w:pPr>
      <w:r>
        <w:rPr>
          <w:rFonts w:ascii="Times New Roman"/>
          <w:b w:val="false"/>
          <w:i w:val="false"/>
          <w:color w:val="000000"/>
          <w:sz w:val="28"/>
        </w:rPr>
        <w:t>
      музейлер қорын есепке алу архивисті, тарихшы (негізгі қызметтер), өнертанушы, палеограф, қор сақтаушы, барлық атаудағы суретшілер (негізгі қызметтер), экскурсовод;</w:t>
      </w:r>
    </w:p>
    <w:bookmarkEnd w:id="37"/>
    <w:bookmarkStart w:name="z48" w:id="38"/>
    <w:p>
      <w:pPr>
        <w:spacing w:after="0"/>
        <w:ind w:left="0"/>
        <w:jc w:val="both"/>
      </w:pPr>
      <w:r>
        <w:rPr>
          <w:rFonts w:ascii="Times New Roman"/>
          <w:b w:val="false"/>
          <w:i w:val="false"/>
          <w:color w:val="000000"/>
          <w:sz w:val="28"/>
        </w:rPr>
        <w:t>
      археограф, архивист, суретші – реставратор.</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