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1e45" w14:textId="13b1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21 тамыздағы № 261 "Білім беру саласында көрсетілетін мемлекеттік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1 тамыздағы № 170 қаулысы. Атырау облысының Әділет департаментінде 2016 жылғы 08 тамызда № 3586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21 тамыздағы № 261 "Білім беру саласында көрсетілетін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3298 болып тіркелген, 2015 жылы 6 қазанда "Атырау" газетінде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"(бұдан әрі - Стандарт)" деген сөздерден кейін "(нормативтік құқықтық актілерді мемлекеттік тіркеу тізілімінде № 11057 болып тіркелген)."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атауы келесі редакцияда мазмұндалсын:</w:t>
      </w:r>
    </w:p>
    <w:bookmarkStart w:name="z10" w:id="4"/>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4"/>
    <w:bookmarkStart w:name="z11"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көрсетілген қаулымен бекітілген "Негізгі орта, жалпы орта білім беру ұйымдарында экстернат нысанында оқытуға рұқсат беру" мемлекеттік көрсетілетін қызмет регламентінде: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келесі редакцияда мазмұндалсын:</w:t>
      </w:r>
    </w:p>
    <w:bookmarkStart w:name="z14" w:id="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"(бұдан әрі - Стандарт)" деген сөздерден кейін (нормативтік құқықтық актілерді мемлекеттік тіркеу тізілімінде № 11057 болып тіркелген)." деген сөздермен толықтырылсын;</w:t>
      </w:r>
    </w:p>
    <w:bookmarkStart w:name="z16" w:id="8"/>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3-қосымшалардағы</w:t>
      </w:r>
      <w:r>
        <w:rPr>
          <w:rFonts w:ascii="Times New Roman"/>
          <w:b w:val="false"/>
          <w:i w:val="false"/>
          <w:color w:val="000000"/>
          <w:sz w:val="28"/>
        </w:rPr>
        <w:t xml:space="preserve"> "ХҚКО", "ХҚКО-ға", "ХҚКО-ның" деген сөздер сәйкесінше "Мемлекеттік корпорация", "Мемлекеттік корпорацияға", "Мемлекеттік корпорацияның" деген сөздермен өзгертілсін;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атауы келесі редакцияда мазмұндалсын:</w:t>
      </w:r>
    </w:p>
    <w:bookmarkStart w:name="z18" w:id="9"/>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3-қосымшада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көрсетілген қаулымен бекітілген "Негізгі орта, жалпы орта білім туралы құжаттардың телнұсқаларын беру" мемлекеттік көрсетілетін қызмет регламентінде: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абзацы келесі редакцияда мазмұндалсын:</w:t>
      </w:r>
    </w:p>
    <w:bookmarkStart w:name="z22"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"(бұдан әрі - Стандарт)" деген сөздерден кейін "(нормативтік құқықтық актілерді мемлекеттік тіркеу тізілімінде № 11057 болып тіркелген)." деген сөздермен толықтырылсын;</w:t>
      </w:r>
    </w:p>
    <w:bookmarkStart w:name="z24" w:id="13"/>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3-қосымшалардағы</w:t>
      </w:r>
      <w:r>
        <w:rPr>
          <w:rFonts w:ascii="Times New Roman"/>
          <w:b w:val="false"/>
          <w:i w:val="false"/>
          <w:color w:val="000000"/>
          <w:sz w:val="28"/>
        </w:rPr>
        <w:t xml:space="preserve"> "ХҚКО", "ХҚКО-ға", "ХҚКО-ның" деген сөздер сәйкесінше "Мемлекеттік корпорация", "Мемлекеттік корпорацияға", "Мемлекеттік корпорацияның" деген сөздермен өзгертілсін;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атауы келесі редакцияда мазмұндалсын:</w:t>
      </w:r>
    </w:p>
    <w:bookmarkStart w:name="z26" w:id="14"/>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4"/>
    <w:bookmarkStart w:name="z27" w:id="15"/>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Ә.И. Нәутиевке жүктелсін.</w:t>
      </w:r>
    </w:p>
    <w:bookmarkEnd w:id="15"/>
    <w:bookmarkStart w:name="z28" w:id="1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