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f810" w14:textId="baef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Балықшы ауылдық округі әкімінің 2016 жылғы 5 қаңтардағы № 03 шешімі. Атырау облысының Әділет департаментінде 2016 жылғы 22 қаңтарда № 3451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Балықшы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1..Атырау қаласы, Балықшы ауылдық округі, Көкарна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4 көшеге "Ғилаж Нұрмашевтың";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7 көшеге "Қисым Ғабдоллаұлының"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2..Осы шешімнің орындалуын бақылауды Балықшы ауылдық округі әкімінің орынбасары С. Лұқпановқа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3..Осы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Балықшы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Өтешқалиев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