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ca2e" w14:textId="2a4c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арыс ауылдық округіндегі елді мекендердің кейбір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ейбарыс ауылдық округі әкімінің 2016 жылғы 29 қыркүйектегі № 39 шешімі. Атырау облысының Әділет департаментінде 2016 жылғы 24 қазанда № 36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Бейбарыс ауылдық округі халқының пікірін ескере отырып және Атырау облыстық ономастика комиссиясының 2016 жылғы 13 сәуірдегі қорытындысының негізінде, Бейбарыс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йбарыс ауылдық округіндегі елді мекендердің кейбір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йбарыс ауылындағы бірінші көшеге "Бану Хисмедено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ққайын елді мекеніндегі бірінші көшеге "Нұрпейіс Байғанин" есімі, екінші көшеге "Тұрар Рысқұлов" е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ым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