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22d1" w14:textId="6152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Жанбай ауылдық округі әкімінің 2016 жылғы 19 сәуірдегі № 8 шешімі. Атырау облысының Әділет департаментінде 2016 жылғы 03 мамырдағы № 3500 болып тіркелді. Күші жойылды - Атырау облысы Исатай ауданы Жанбай ауылдық округі әкімінің 2016 жылғы 25 тамыздағы № 38 шешімімен</w:t>
      </w:r>
    </w:p>
    <w:p>
      <w:pPr>
        <w:spacing w:after="0"/>
        <w:ind w:left="0"/>
        <w:jc w:val="left"/>
      </w:pPr>
      <w:r>
        <w:rPr>
          <w:rFonts w:ascii="Times New Roman"/>
          <w:b w:val="false"/>
          <w:i w:val="false"/>
          <w:color w:val="ff0000"/>
          <w:sz w:val="28"/>
        </w:rPr>
        <w:t xml:space="preserve">      Ескерту. Күші жойылды - Атырау облысы Исатай ауданы Жанбай ауылдық округі әкімінің 25.08.2016 № </w:t>
      </w:r>
      <w:r>
        <w:rPr>
          <w:rFonts w:ascii="Times New Roman"/>
          <w:b w:val="false"/>
          <w:i w:val="false"/>
          <w:color w:val="ff0000"/>
          <w:sz w:val="28"/>
        </w:rPr>
        <w:t>38</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Исатай аудандық аумақтық инспекциясы" мемлекеттік мекемесінің бас мемлекеттік ветеринариялық-санитариялық инспекторының 2016 жылғы 18 наурыздағы № 01-06-13/03 ұсынысы негізінде Жанбай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Жанбай ауылдық округі Жанбай ауылы, Қызылбас көшесіндегі № 1 үйге мүйізді ірі қара малдарынан құтырма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"Исатай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Исатай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ИАОА ______________ ИАТҚҚБ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9"/>
        <w:gridCol w:w="4171"/>
      </w:tblGrid>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w:t>
            </w:r>
            <w:r>
              <w:br/>
            </w:r>
            <w:r>
              <w:rPr>
                <w:rFonts w:ascii="Times New Roman"/>
                <w:b w:val="false"/>
                <w:i/>
                <w:color w:val="000000"/>
                <w:sz w:val="20"/>
              </w:rPr>
              <w:t>сақтау басқармасының</w:t>
            </w:r>
            <w:r>
              <w:br/>
            </w:r>
            <w:r>
              <w:rPr>
                <w:rFonts w:ascii="Times New Roman"/>
                <w:b w:val="false"/>
                <w:i/>
                <w:color w:val="000000"/>
                <w:sz w:val="20"/>
              </w:rPr>
              <w:t>"Исатай аудандық орталық</w:t>
            </w:r>
            <w:r>
              <w:br/>
            </w:r>
            <w:r>
              <w:rPr>
                <w:rFonts w:ascii="Times New Roman"/>
                <w:b w:val="false"/>
                <w:i/>
                <w:color w:val="000000"/>
                <w:sz w:val="20"/>
              </w:rPr>
              <w:t>ауруханасы" шаруашылық</w:t>
            </w:r>
            <w:r>
              <w:br/>
            </w:r>
            <w:r>
              <w:rPr>
                <w:rFonts w:ascii="Times New Roman"/>
                <w:b w:val="false"/>
                <w:i/>
                <w:color w:val="000000"/>
                <w:sz w:val="20"/>
              </w:rPr>
              <w:t>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кәсіпорнының бас дәрігері:</w:t>
            </w:r>
            <w:r>
              <w:rPr>
                <w:rFonts w:ascii="Times New Roman"/>
                <w:b w:val="false"/>
                <w:i w:val="false"/>
                <w:color w:val="000000"/>
                <w:sz w:val="20"/>
              </w:rPr>
              <w:t>
</w:t>
            </w:r>
          </w:p>
        </w:tc>
        <w:tc>
          <w:tcPr>
            <w:tcW w:w="41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О.Мерешов</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"____"_______________</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w:t>
            </w:r>
            <w:r>
              <w:br/>
            </w:r>
            <w:r>
              <w:rPr>
                <w:rFonts w:ascii="Times New Roman"/>
                <w:b w:val="false"/>
                <w:i/>
                <w:color w:val="000000"/>
                <w:sz w:val="20"/>
              </w:rPr>
              <w:t>облысы тұтынушылардың</w:t>
            </w:r>
            <w:r>
              <w:br/>
            </w:r>
            <w:r>
              <w:rPr>
                <w:rFonts w:ascii="Times New Roman"/>
                <w:b w:val="false"/>
                <w:i/>
                <w:color w:val="000000"/>
                <w:sz w:val="20"/>
              </w:rPr>
              <w:t>құқықтарын қорғау</w:t>
            </w:r>
            <w:r>
              <w:br/>
            </w:r>
            <w:r>
              <w:rPr>
                <w:rFonts w:ascii="Times New Roman"/>
                <w:b w:val="false"/>
                <w:i/>
                <w:color w:val="000000"/>
                <w:sz w:val="20"/>
              </w:rPr>
              <w:t>департаментінің Исатай аудандық</w:t>
            </w:r>
            <w:r>
              <w:br/>
            </w:r>
            <w:r>
              <w:rPr>
                <w:rFonts w:ascii="Times New Roman"/>
                <w:b w:val="false"/>
                <w:i/>
                <w:color w:val="000000"/>
                <w:sz w:val="20"/>
              </w:rPr>
              <w:t>тұтынушылардың құқықтарын қорғау</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w:t>
            </w:r>
            <w:r>
              <w:br/>
            </w:r>
            <w:r>
              <w:rPr>
                <w:rFonts w:ascii="Times New Roman"/>
                <w:b w:val="false"/>
                <w:i/>
                <w:color w:val="000000"/>
                <w:sz w:val="20"/>
              </w:rPr>
              <w:t>басшысы міндетін атқарушы:</w:t>
            </w:r>
            <w:r>
              <w:rPr>
                <w:rFonts w:ascii="Times New Roman"/>
                <w:b w:val="false"/>
                <w:i w:val="false"/>
                <w:color w:val="000000"/>
                <w:sz w:val="20"/>
              </w:rPr>
              <w:t>
</w:t>
            </w:r>
          </w:p>
        </w:tc>
        <w:tc>
          <w:tcPr>
            <w:tcW w:w="41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Б.Қартмағанбетова</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"____"_______________</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