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fee57" w14:textId="85fee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Қызылқоға аудандық мәслихатының 2015 жылғы 21 желтоқсандағы № ХХХVI-3 "2016 - 2018 жылдарға арналған аудандық бюджет туралы"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Қызылқоға аудандық мәслихатының 2016 жылғы 26 сәуірдегі № II-3 шешімі. Атырау облысының Әділет департаментінде 2016 жылғы 29 сәуірде № 3498 болып тіркелді. Күші жойылды - Атырау облысы Қызылқоға аудандық мәслихатының 2017 жылғы 28 наурыздағы № Х-3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Атырау облысы Қызылқоға аудандық мәслихатының 28.03.2017 № </w:t>
      </w:r>
      <w:r>
        <w:rPr>
          <w:rFonts w:ascii="Times New Roman"/>
          <w:b w:val="false"/>
          <w:i w:val="false"/>
          <w:color w:val="ff0000"/>
          <w:sz w:val="28"/>
        </w:rPr>
        <w:t>Х-3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аудан әкімдігінің 2016 жылғы 25 сәуірдегі № 85 қаулысына қарай келіп, аудандық мәслихат </w:t>
      </w:r>
      <w:r>
        <w:rPr>
          <w:rFonts w:ascii="Times New Roman"/>
          <w:b/>
          <w:i w:val="false"/>
          <w:color w:val="000000"/>
          <w:sz w:val="28"/>
        </w:rPr>
        <w:t xml:space="preserve">ШЕШІМ ҚАБЫЛДАДЫ: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Аудандық мәслихаттың 2015 жылғы 21 желтоқсандағы № ХХХVI-3 "2016-2018 жылдарға арналған аудандық бюджет туралы" (нормативтік құқықтық актілердің мемлекеттік тіркеу тізімінде № 3437 тіркелген, 2016 жылы 4 ақпандағы аудандық "Қызылқоға" газетіне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толықтырулар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</w:t>
      </w:r>
      <w:r>
        <w:rPr>
          <w:rFonts w:ascii="Times New Roman"/>
          <w:b w:val="false"/>
          <w:i w:val="false"/>
          <w:color w:val="000000"/>
          <w:sz w:val="28"/>
        </w:rPr>
        <w:t>1 тармақтың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"4 171 179" деген сандар "4 659 542"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"863 701" деген сандар "797 971"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"120 110" деген сандар "144 994"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"1 724 555" деген сандар "3 680 284" деген сандармен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"4 171 179" деген сандар "4 659 542" деген сандармен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5)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"- 28 634" деген сандар "- 58 245" деген сандармен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6) тармақша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"бюджет тапшылығын қаржыландыру (профицитін пайдалану) – 58 245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қарыздар түсімі – 28 634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қарыздарды өтеу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 қаражатының пайдаланылатын қалдықтары – 29 611 мың теңге".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</w:t>
      </w:r>
      <w:r>
        <w:rPr>
          <w:rFonts w:ascii="Times New Roman"/>
          <w:b w:val="false"/>
          <w:i w:val="false"/>
          <w:color w:val="000000"/>
          <w:sz w:val="28"/>
        </w:rPr>
        <w:t>7 -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"745 300" деген сандар "760 196"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"22 655" деген сандар "40 586"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"2 400" деген сандар "2 590"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"18 721" деген сандар "22 655"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"4 566" деген сандар "23 846"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"38 114" деген сандар "47 925"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келесі мазмұнда 15), 16), 17) 18), 19), тармақшалармен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"15) экономикалық орнықтылықты қамтамасыз етуге – 47 194 мың теңге;"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"16) жергілікті бюджеттердің шығындарын өтеуді қамтамасыз етуге – 40 846 мың теңге;"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"17) "e-learning" электрондық оқыту жүйесіне – 7 480 мың теңге;"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"18) тұрғын үй-коммуналдық шаруашылық саласына арнайы техника сатып алуға – 23 025 мың теңге;"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"19) балалар-жасөспірімдер спорт мектептерін ұстауға – 34 219 мың теңге;"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</w:t>
      </w:r>
      <w:r>
        <w:rPr>
          <w:rFonts w:ascii="Times New Roman"/>
          <w:b w:val="false"/>
          <w:i w:val="false"/>
          <w:color w:val="000000"/>
          <w:sz w:val="28"/>
        </w:rPr>
        <w:t>8 -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"114 200" деген сандар "141 738"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келесі мазмұндағы 3), 4) тармақшалармен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"3) инженерлік-коммуникациялық инфрақұрылымды жобалауға, дамытуға және (немесе) жайластыруға – 200 000 мың теңге;"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"4) білім беру объектілерін салуға және қайта құруға – 53 254 мың теңге;".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5 - қосымшалар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2 -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Көрсетілген шешім осы шешімнің </w:t>
      </w:r>
      <w:r>
        <w:rPr>
          <w:rFonts w:ascii="Times New Roman"/>
          <w:b w:val="false"/>
          <w:i w:val="false"/>
          <w:color w:val="000000"/>
          <w:sz w:val="28"/>
        </w:rPr>
        <w:t>3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 w:val="false"/>
          <w:i w:val="false"/>
          <w:color w:val="000000"/>
          <w:sz w:val="28"/>
        </w:rPr>
        <w:t>6 қосымшамен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Осы шешімді бақылауға алу аудандық мәслихаттың бюджет, қаржы, экономика, кәсіпкерлікті дамыту және экология жөніндегі тұрақты комиссияға (А. Баймуратова) жүктелсін.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Осы шешім 2016 жылдың 1 қаңтардан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Аққайнанов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Бейсқали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ІІ сессиясының 2016 жылғы 26 сәуірдегі № ІІ-3 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ХХХVІ сессиясының 2015 жылғы 21 желтоқсандағы № ХХХVІ-3 шешіміне 1 қосымша</w:t>
            </w:r>
          </w:p>
        </w:tc>
      </w:tr>
    </w:tbl>
    <w:bookmarkStart w:name="z54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бюджет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7"/>
        <w:gridCol w:w="919"/>
        <w:gridCol w:w="537"/>
        <w:gridCol w:w="7080"/>
        <w:gridCol w:w="322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4 659 542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797 971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150 830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150 830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557 420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527 460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басқа да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3 680 284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3 680 284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3 680 284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8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бюджет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0"/>
        <w:gridCol w:w="444"/>
        <w:gridCol w:w="1078"/>
        <w:gridCol w:w="1078"/>
        <w:gridCol w:w="6271"/>
        <w:gridCol w:w="26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кіші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4 659 542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355 591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286 132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191 172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185 172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 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67 593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қамту, әлеуметтік бағдарламалар және азаматтық хал актілерін тіркеу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2 831 194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465 649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366 680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284 297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82 383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44 665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44 665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54 304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54 304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2 248 621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2 199 143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2 050 277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148 866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116 924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116 924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(областык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65 712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(қалалалық) ауқымдағы мектеп олимпиадаларын және мектептен тыс іс-шараларды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198 889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жұмыспен қамту, әлеуметтік бағдарламалар және азаматтық хал актілерін тіркеу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152 849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жұмыспен қамту, әлеуметтік бағдарламалар және азаматтық хал актілерін тіркеу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33 642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жұмыспен қамту, әлеуметтік бағдарламалар және азаматтық хал актілерін тіркеу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745 673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528 346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 және (немесе) салу,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 және (немесе)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143 438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143 438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143 438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50 864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232 825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123 546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59 308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55 308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55 308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74 656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Жергілікте деңгейде ауыл шаруашылығы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41 774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41 774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41 774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өзін-өзі басқару органдарына 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7"/>
        <w:gridCol w:w="1673"/>
        <w:gridCol w:w="978"/>
        <w:gridCol w:w="4435"/>
        <w:gridCol w:w="423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-58245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VI.Бюджет тапшылығын қаржыландыру (профицитін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ішкі қарыздар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8"/>
        <w:gridCol w:w="2358"/>
        <w:gridCol w:w="1378"/>
        <w:gridCol w:w="1872"/>
        <w:gridCol w:w="53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ІІ сессиясының 2016 жылғы 26 сәуірдегі № ІІ-3 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ХХХVІ сессиясының 2015 жылғы 21 желтоқсандағы № ХХХVІ-3 шешіміне 5 қосымша</w:t>
            </w:r>
          </w:p>
        </w:tc>
      </w:tr>
    </w:tbl>
    <w:bookmarkStart w:name="z27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ауылдық округтер әкімдері аппаратты арқылы қаржыландырылатын бюджеттік бағдарламаларды қаржыландыру мөлшері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(мың теңге)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9"/>
        <w:gridCol w:w="3105"/>
        <w:gridCol w:w="1349"/>
        <w:gridCol w:w="1349"/>
        <w:gridCol w:w="1349"/>
        <w:gridCol w:w="1349"/>
        <w:gridCol w:w="1599"/>
        <w:gridCol w:w="1351"/>
      </w:tblGrid>
      <w:tr>
        <w:trPr>
          <w:trHeight w:val="30" w:hRule="atLeast"/>
        </w:trPr>
        <w:tc>
          <w:tcPr>
            <w:tcW w:w="8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коды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 атауы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Көздіғара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Қызылқоға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Сағыз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Жангелдин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Жинағы: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3"/>
        <w:gridCol w:w="3410"/>
        <w:gridCol w:w="1482"/>
        <w:gridCol w:w="1482"/>
        <w:gridCol w:w="1755"/>
        <w:gridCol w:w="1482"/>
        <w:gridCol w:w="1756"/>
      </w:tblGrid>
      <w:tr>
        <w:trPr>
          <w:trHeight w:val="30" w:hRule="atLeast"/>
        </w:trPr>
        <w:tc>
          <w:tcPr>
            <w:tcW w:w="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коды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 атауы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Тасшағыл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Миялы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Тайсойған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284297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Жинағы: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ІІ сессиясының 2016 жылғы 26 сәуірдегі № ІІ-3 шешіміне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ХХХVІ сессиясының 2015 жылғы 21 желтоқсандағы № ХХХVІ-3 шешіміне 6 қосымша</w:t>
            </w:r>
          </w:p>
        </w:tc>
      </w:tr>
    </w:tbl>
    <w:bookmarkStart w:name="z31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жылғы жергілікті өзін-өзі басқару органдарына берілетін трансферттернің қаладағы аудан, аудандық маңызы бар қала, кент, ауыл, ауылдық округтерге бөлінісі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3"/>
        <w:gridCol w:w="1073"/>
        <w:gridCol w:w="1073"/>
        <w:gridCol w:w="1073"/>
        <w:gridCol w:w="1319"/>
        <w:gridCol w:w="1073"/>
        <w:gridCol w:w="1074"/>
        <w:gridCol w:w="1074"/>
        <w:gridCol w:w="1074"/>
        <w:gridCol w:w="1074"/>
        <w:gridCol w:w="1320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Көздіғара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Қызылқоға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Сағыз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Жангелдин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Тасшағыл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Миялы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Тайсойған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