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e5f9" w14:textId="28fe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2016 жылғы 28 наурыздағы № 360-V шешімі. Атырау облысының Әділет департаментінде 2016 жылғы 18 сәуірде № 3483 болып тіркелді. Күші жойылды - Атырау облысы Индер аудандық мәслихатының 2021 жылғы 13 тамыздағы № 42-VІI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bookmarkStart w:name="z2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аудандық мәслихатының 13.08.2021 № </w:t>
      </w:r>
      <w:r>
        <w:rPr>
          <w:rFonts w:ascii="Times New Roman"/>
          <w:b w:val="false"/>
          <w:i w:val="false"/>
          <w:color w:val="ff0000"/>
          <w:sz w:val="28"/>
        </w:rPr>
        <w:t>42-VІI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атауына өзгеріс енгізілді - Атырау облысы Индер аудандық мәслихатының 24.08.2016 № </w:t>
      </w:r>
      <w:r>
        <w:rPr>
          <w:rFonts w:ascii="Times New Roman"/>
          <w:b w:val="false"/>
          <w:i w:val="false"/>
          <w:color w:val="ff0000"/>
          <w:sz w:val="28"/>
        </w:rPr>
        <w:t>31-VІ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жылдың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10030 санымен тіркелді) сәйкес, Индер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ауданы бойынша коммуналдық қалдықтардың түзілу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Атырау облысы Индер аудандық мәслихатының 24.08.2016 № </w:t>
      </w:r>
      <w:r>
        <w:rPr>
          <w:rFonts w:ascii="Times New Roman"/>
          <w:b w:val="false"/>
          <w:i w:val="false"/>
          <w:color w:val="ff0000"/>
          <w:sz w:val="28"/>
        </w:rPr>
        <w:t>31-VІ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заңдылықты сақтау, депутаттық этика, құқық қорғау және экология мәселелері жөніндегі тұрақты комиссиясына (Ж. Амантурлин)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Құлғалиев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"28" наурыздағы № 360-V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бойынша коммуналдық қалдықтардың түзілу және жинақталу нормалары</w:t>
      </w:r>
    </w:p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Атырау облысы Индер аудандық мәслихатының 24.08.2016 № </w:t>
      </w:r>
      <w:r>
        <w:rPr>
          <w:rFonts w:ascii="Times New Roman"/>
          <w:b w:val="false"/>
          <w:i w:val="false"/>
          <w:color w:val="ff0000"/>
          <w:sz w:val="28"/>
        </w:rPr>
        <w:t>31-VІ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16.05.2019 № </w:t>
      </w:r>
      <w:r>
        <w:rPr>
          <w:rFonts w:ascii="Times New Roman"/>
          <w:b w:val="false"/>
          <w:i w:val="false"/>
          <w:color w:val="ff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(жарияланған күнінен кейін күнтізбелік он күн өткен соң қолданысқа енгізіледі).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4027"/>
        <w:gridCol w:w="2445"/>
        <w:gridCol w:w="4175"/>
      </w:tblGrid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қалдықтар жинақталатын объектілері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келетін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қалдықтарының жинақталу нормалары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кеті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жуу орындары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үйлері: халыққа қызмет көрсету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