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0a32" w14:textId="8fb0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әкімдігінің 2016 жылғы 10 маусымдағы № 129 қаулысы. Атырау облысының Әділет департаментінде 2016 жылғы 13 шілдеде № 3554 болып тіркелді. Күші жойылды - Атырау облысы Индер ауданы әкімдігінің 2025 жылғы 22 қаңтардағы № 13 қаулысымен</w:t>
      </w:r>
    </w:p>
    <w:p>
      <w:pPr>
        <w:spacing w:after="0"/>
        <w:ind w:left="0"/>
        <w:jc w:val="both"/>
      </w:pPr>
      <w:r>
        <w:rPr>
          <w:rFonts w:ascii="Times New Roman"/>
          <w:b w:val="false"/>
          <w:i w:val="false"/>
          <w:color w:val="ff0000"/>
          <w:sz w:val="28"/>
        </w:rPr>
        <w:t xml:space="preserve">
      Ескерту. Күші жойылды - Атырау облысы Индер ауданы әкімдігінің 22.01.2025 № </w:t>
      </w:r>
      <w:r>
        <w:rPr>
          <w:rFonts w:ascii="Times New Roman"/>
          <w:b w:val="false"/>
          <w:i w:val="false"/>
          <w:color w:val="ff0000"/>
          <w:sz w:val="28"/>
        </w:rPr>
        <w:t>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және V шақырылған аудандық мәслихаттың ХХХV сессиясының 2016 жылғы 13 қаңтардағы № 339-V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келісу туралы" шешіміне сәйкес, Индер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 лауазымдарының </w:t>
      </w:r>
      <w:r>
        <w:rPr>
          <w:rFonts w:ascii="Times New Roman"/>
          <w:b w:val="false"/>
          <w:i w:val="false"/>
          <w:color w:val="000000"/>
          <w:sz w:val="28"/>
        </w:rPr>
        <w:t>тізбесі</w:t>
      </w:r>
      <w:r>
        <w:rPr>
          <w:rFonts w:ascii="Times New Roman"/>
          <w:b w:val="false"/>
          <w:i w:val="false"/>
          <w:color w:val="000000"/>
          <w:sz w:val="28"/>
        </w:rPr>
        <w:t xml:space="preserve">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Индер ауданы әкімінің орынбасары Қ.Е. Нұрлыбаевқа жүктелсін.</w:t>
      </w:r>
    </w:p>
    <w:bookmarkEnd w:id="2"/>
    <w:bookmarkStart w:name="z4" w:id="3"/>
    <w:p>
      <w:pPr>
        <w:spacing w:after="0"/>
        <w:ind w:left="0"/>
        <w:jc w:val="both"/>
      </w:pPr>
      <w:r>
        <w:rPr>
          <w:rFonts w:ascii="Times New Roman"/>
          <w:b w:val="false"/>
          <w:i w:val="false"/>
          <w:color w:val="000000"/>
          <w:sz w:val="28"/>
        </w:rPr>
        <w:t>
      3. Осы қаулы ол алғашқы ресми жарияланған күнінен бастап қолданысқа енгізіледі және 2016 жылғы 8 қаңтардан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bookmarkStart w:name="z6" w:id="4"/>
    <w:p>
      <w:pPr>
        <w:spacing w:after="0"/>
        <w:ind w:left="0"/>
        <w:jc w:val="both"/>
      </w:pPr>
      <w:r>
        <w:rPr>
          <w:rFonts w:ascii="Times New Roman"/>
          <w:b w:val="false"/>
          <w:i w:val="false"/>
          <w:color w:val="000000"/>
          <w:sz w:val="28"/>
        </w:rPr>
        <w:t>
      "Келісілді"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Аяпбергенов</w:t>
            </w:r>
            <w:r>
              <w:rPr>
                <w:rFonts w:ascii="Times New Roman"/>
                <w:b w:val="false"/>
                <w:i w:val="false"/>
                <w:color w:val="000000"/>
                <w:sz w:val="20"/>
              </w:rPr>
              <w:t>
</w:t>
            </w:r>
          </w:p>
        </w:tc>
      </w:tr>
    </w:tbl>
    <w:bookmarkStart w:name="z8" w:id="5"/>
    <w:p>
      <w:pPr>
        <w:spacing w:after="0"/>
        <w:ind w:left="0"/>
        <w:jc w:val="both"/>
      </w:pPr>
      <w:r>
        <w:rPr>
          <w:rFonts w:ascii="Times New Roman"/>
          <w:b w:val="false"/>
          <w:i w:val="false"/>
          <w:color w:val="000000"/>
          <w:sz w:val="28"/>
        </w:rPr>
        <w:t xml:space="preserve">
      10 маусым 2016 жыл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10 маусым 2016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2016 жылғы "10" маусымдағы № 129 қаулысына қосымша</w:t>
            </w:r>
          </w:p>
        </w:tc>
      </w:tr>
    </w:tbl>
    <w:bookmarkStart w:name="z12" w:id="7"/>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w:t>
      </w:r>
    </w:p>
    <w:bookmarkEnd w:id="7"/>
    <w:bookmarkStart w:name="z13" w:id="8"/>
    <w:p>
      <w:pPr>
        <w:spacing w:after="0"/>
        <w:ind w:left="0"/>
        <w:jc w:val="left"/>
      </w:pPr>
      <w:r>
        <w:rPr>
          <w:rFonts w:ascii="Times New Roman"/>
          <w:b/>
          <w:i w:val="false"/>
          <w:color w:val="000000"/>
        </w:rPr>
        <w:t xml:space="preserve"> 1. Әлеуметтік қамсыздандыру саласындағы мамандарының лауазымдары:</w:t>
      </w:r>
    </w:p>
    <w:bookmarkEnd w:id="8"/>
    <w:bookmarkStart w:name="z14" w:id="9"/>
    <w:p>
      <w:pPr>
        <w:spacing w:after="0"/>
        <w:ind w:left="0"/>
        <w:jc w:val="both"/>
      </w:pPr>
      <w:r>
        <w:rPr>
          <w:rFonts w:ascii="Times New Roman"/>
          <w:b w:val="false"/>
          <w:i w:val="false"/>
          <w:color w:val="000000"/>
          <w:sz w:val="28"/>
        </w:rPr>
        <w:t>
      аудандық халықты жұмыспен қамту орталығының басшысы;</w:t>
      </w:r>
    </w:p>
    <w:bookmarkEnd w:id="9"/>
    <w:bookmarkStart w:name="z15" w:id="10"/>
    <w:p>
      <w:pPr>
        <w:spacing w:after="0"/>
        <w:ind w:left="0"/>
        <w:jc w:val="both"/>
      </w:pPr>
      <w:r>
        <w:rPr>
          <w:rFonts w:ascii="Times New Roman"/>
          <w:b w:val="false"/>
          <w:i w:val="false"/>
          <w:color w:val="000000"/>
          <w:sz w:val="28"/>
        </w:rPr>
        <w:t>
      мамандар: әлеуметтік жұмыс жөніндегі консультант, әлеуметтік жұмыс жөніндегі маман, жұмыспен қамту орталығының (қызметінің) құрылымдық бөлімшесінің маманы,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w:t>
      </w:r>
    </w:p>
    <w:bookmarkEnd w:id="10"/>
    <w:bookmarkStart w:name="z16" w:id="11"/>
    <w:p>
      <w:pPr>
        <w:spacing w:after="0"/>
        <w:ind w:left="0"/>
        <w:jc w:val="left"/>
      </w:pPr>
      <w:r>
        <w:rPr>
          <w:rFonts w:ascii="Times New Roman"/>
          <w:b/>
          <w:i w:val="false"/>
          <w:color w:val="000000"/>
        </w:rPr>
        <w:t xml:space="preserve"> 2. Білім беру саласындағы мамандарының лауазымдары:</w:t>
      </w:r>
    </w:p>
    <w:bookmarkEnd w:id="11"/>
    <w:bookmarkStart w:name="z17" w:id="12"/>
    <w:p>
      <w:pPr>
        <w:spacing w:after="0"/>
        <w:ind w:left="0"/>
        <w:jc w:val="both"/>
      </w:pPr>
      <w:r>
        <w:rPr>
          <w:rFonts w:ascii="Times New Roman"/>
          <w:b w:val="false"/>
          <w:i w:val="false"/>
          <w:color w:val="000000"/>
          <w:sz w:val="28"/>
        </w:rPr>
        <w:t>
      мемлекеттік мекеме және мемлекеттік қазыналық кәсіпорын басшысы, басшысының орынбасары (басшының әкімшілік-шаруашылық бөлігі мәселелері жөніндегі орынбасарынан басқа);</w:t>
      </w:r>
    </w:p>
    <w:bookmarkEnd w:id="12"/>
    <w:bookmarkStart w:name="z18" w:id="13"/>
    <w:p>
      <w:pPr>
        <w:spacing w:after="0"/>
        <w:ind w:left="0"/>
        <w:jc w:val="both"/>
      </w:pPr>
      <w:r>
        <w:rPr>
          <w:rFonts w:ascii="Times New Roman"/>
          <w:b w:val="false"/>
          <w:i w:val="false"/>
          <w:color w:val="000000"/>
          <w:sz w:val="28"/>
        </w:rPr>
        <w:t>
      мемлекеттік мекеме және мемлекеттік қазыналық кәсіпорын: мектепке дейінгі білім беру ұйымының, әдістемелік кабинеттің (орталық), психологиялық-педагогикалық түзеу кабинетінің басшысы;</w:t>
      </w:r>
    </w:p>
    <w:bookmarkEnd w:id="13"/>
    <w:bookmarkStart w:name="z19" w:id="14"/>
    <w:p>
      <w:pPr>
        <w:spacing w:after="0"/>
        <w:ind w:left="0"/>
        <w:jc w:val="both"/>
      </w:pPr>
      <w:r>
        <w:rPr>
          <w:rFonts w:ascii="Times New Roman"/>
          <w:b w:val="false"/>
          <w:i w:val="false"/>
          <w:color w:val="000000"/>
          <w:sz w:val="28"/>
        </w:rPr>
        <w:t xml:space="preserve">
      лагердің, интернаттың басшысы (меңгерушісі); </w:t>
      </w:r>
    </w:p>
    <w:bookmarkEnd w:id="14"/>
    <w:bookmarkStart w:name="z20" w:id="15"/>
    <w:p>
      <w:pPr>
        <w:spacing w:after="0"/>
        <w:ind w:left="0"/>
        <w:jc w:val="both"/>
      </w:pPr>
      <w:r>
        <w:rPr>
          <w:rFonts w:ascii="Times New Roman"/>
          <w:b w:val="false"/>
          <w:i w:val="false"/>
          <w:color w:val="000000"/>
          <w:sz w:val="28"/>
        </w:rPr>
        <w:t>
      мамандар: мектепке дейінгі, бастауыш, негізгі орта, жалпы орта, арнайы (түзету) және мамандандырылған білім беру ұйымдарынының барлық мамандықтағы мұғалімдері, оның ішінде мұғалім-дефектолог (олигофренопедагог, сурдопедагог, тифлопедагог), мұғалім-логопед, бастапқы әскери даярлықты ұйымдастырушы оқытушы, аккомпаниатор, концертмейстр, тәлімгер, тәрбиелеуші, әдіскер, музыкалық жетекші, қосымша білім беретін педагог, ұйымдастырушы педагог, педагог-психолог, әлеуметтік педагог, зертханашы, логопед, психолог, хореограф, барлық мамандықтағы дәрігерлер, мейірбике (мейіргер), емдәмдік мейірбике, кітапханашы, дирижер, хормейстер, барлық атаудағы суретшілер, музыкалық аспаптарды жөндеуші-келтіруші, тәрбиешінің көмекшісі.</w:t>
      </w:r>
    </w:p>
    <w:bookmarkEnd w:id="15"/>
    <w:bookmarkStart w:name="z21" w:id="16"/>
    <w:p>
      <w:pPr>
        <w:spacing w:after="0"/>
        <w:ind w:left="0"/>
        <w:jc w:val="left"/>
      </w:pPr>
      <w:r>
        <w:rPr>
          <w:rFonts w:ascii="Times New Roman"/>
          <w:b/>
          <w:i w:val="false"/>
          <w:color w:val="000000"/>
        </w:rPr>
        <w:t xml:space="preserve"> 3. Мәдениет саласындағы мамандарының лауазымдары:</w:t>
      </w:r>
    </w:p>
    <w:bookmarkEnd w:id="16"/>
    <w:bookmarkStart w:name="z22" w:id="17"/>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басшысы, басшысының орынбасары (басшының әкімшілік-шаруашылық бөлігі мәселелері жөніндегі орынбасарынан басқа);</w:t>
      </w:r>
    </w:p>
    <w:bookmarkEnd w:id="17"/>
    <w:bookmarkStart w:name="z23" w:id="18"/>
    <w:p>
      <w:pPr>
        <w:spacing w:after="0"/>
        <w:ind w:left="0"/>
        <w:jc w:val="both"/>
      </w:pPr>
      <w:r>
        <w:rPr>
          <w:rFonts w:ascii="Times New Roman"/>
          <w:b w:val="false"/>
          <w:i w:val="false"/>
          <w:color w:val="000000"/>
          <w:sz w:val="28"/>
        </w:rPr>
        <w:t>
      ауылдық маңызы бар мемлекеттік мекеме және мемлекеттік қазыналық кәсіпорын басшысы;</w:t>
      </w:r>
    </w:p>
    <w:bookmarkEnd w:id="18"/>
    <w:bookmarkStart w:name="z24" w:id="19"/>
    <w:p>
      <w:pPr>
        <w:spacing w:after="0"/>
        <w:ind w:left="0"/>
        <w:jc w:val="both"/>
      </w:pPr>
      <w:r>
        <w:rPr>
          <w:rFonts w:ascii="Times New Roman"/>
          <w:b w:val="false"/>
          <w:i w:val="false"/>
          <w:color w:val="000000"/>
          <w:sz w:val="28"/>
        </w:rPr>
        <w:t>
      аудандық маңызы бар мемлекеттік мекеме және мемлекеттік қазыналық кәсіпорын көркемдік жетекші;</w:t>
      </w:r>
    </w:p>
    <w:bookmarkEnd w:id="19"/>
    <w:bookmarkStart w:name="z25" w:id="20"/>
    <w:p>
      <w:pPr>
        <w:spacing w:after="0"/>
        <w:ind w:left="0"/>
        <w:jc w:val="both"/>
      </w:pPr>
      <w:r>
        <w:rPr>
          <w:rFonts w:ascii="Times New Roman"/>
          <w:b w:val="false"/>
          <w:i w:val="false"/>
          <w:color w:val="000000"/>
          <w:sz w:val="28"/>
        </w:rPr>
        <w:t>
      кітапхана меңгерушісі (басшысы);</w:t>
      </w:r>
    </w:p>
    <w:bookmarkEnd w:id="20"/>
    <w:bookmarkStart w:name="z26" w:id="21"/>
    <w:p>
      <w:pPr>
        <w:spacing w:after="0"/>
        <w:ind w:left="0"/>
        <w:jc w:val="both"/>
      </w:pPr>
      <w:r>
        <w:rPr>
          <w:rFonts w:ascii="Times New Roman"/>
          <w:b w:val="false"/>
          <w:i w:val="false"/>
          <w:color w:val="000000"/>
          <w:sz w:val="28"/>
        </w:rPr>
        <w:t>
      ауылдық маңызы бар мемлекеттік мекеме және мемлекеттік қазыналық кәсіпорын бөлім       басшысы;</w:t>
      </w:r>
    </w:p>
    <w:bookmarkEnd w:id="21"/>
    <w:bookmarkStart w:name="z27" w:id="22"/>
    <w:p>
      <w:pPr>
        <w:spacing w:after="0"/>
        <w:ind w:left="0"/>
        <w:jc w:val="both"/>
      </w:pPr>
      <w:r>
        <w:rPr>
          <w:rFonts w:ascii="Times New Roman"/>
          <w:b w:val="false"/>
          <w:i w:val="false"/>
          <w:color w:val="000000"/>
          <w:sz w:val="28"/>
        </w:rPr>
        <w:t>
      мамандар: аккомпаниатор, аккомпаниатор-концертмейстр, барлық атаудағы әртістері, библиограф,       кітапханашы, дирижер, концертмейстр, мәдени ұйымдастырушы, барлық атаудағы әдістемеші, музыкалық жетекші, режиссер, хореограф, хормейстер, барлық атаудағы суретшілер, аспаптарды реттеуші-күйіне келтіруші, конферансье.</w:t>
      </w:r>
    </w:p>
    <w:bookmarkEnd w:id="22"/>
    <w:bookmarkStart w:name="z28" w:id="23"/>
    <w:p>
      <w:pPr>
        <w:spacing w:after="0"/>
        <w:ind w:left="0"/>
        <w:jc w:val="left"/>
      </w:pPr>
      <w:r>
        <w:rPr>
          <w:rFonts w:ascii="Times New Roman"/>
          <w:b/>
          <w:i w:val="false"/>
          <w:color w:val="000000"/>
        </w:rPr>
        <w:t xml:space="preserve"> 4. Спорт саласындағы мамандарының лауазымдары:</w:t>
      </w:r>
    </w:p>
    <w:bookmarkEnd w:id="23"/>
    <w:bookmarkStart w:name="z29" w:id="24"/>
    <w:p>
      <w:pPr>
        <w:spacing w:after="0"/>
        <w:ind w:left="0"/>
        <w:jc w:val="both"/>
      </w:pPr>
      <w:r>
        <w:rPr>
          <w:rFonts w:ascii="Times New Roman"/>
          <w:b w:val="false"/>
          <w:i w:val="false"/>
          <w:color w:val="000000"/>
          <w:sz w:val="28"/>
        </w:rPr>
        <w:t>
      мемлекеттік мекеме және мемлекеттік қазыналық кәсіпорын басшысы, басшысының орынбасары (басшының әкімшілік-шаруашылық бөлігі мәселелері жөніндегі орынбасарынан басқа);</w:t>
      </w:r>
    </w:p>
    <w:bookmarkEnd w:id="24"/>
    <w:bookmarkStart w:name="z30" w:id="25"/>
    <w:p>
      <w:pPr>
        <w:spacing w:after="0"/>
        <w:ind w:left="0"/>
        <w:jc w:val="both"/>
      </w:pPr>
      <w:r>
        <w:rPr>
          <w:rFonts w:ascii="Times New Roman"/>
          <w:b w:val="false"/>
          <w:i w:val="false"/>
          <w:color w:val="000000"/>
          <w:sz w:val="28"/>
        </w:rPr>
        <w:t>
      аудандық маңызы бар аға жаттықтырушы;</w:t>
      </w:r>
    </w:p>
    <w:bookmarkEnd w:id="25"/>
    <w:bookmarkStart w:name="z31" w:id="26"/>
    <w:p>
      <w:pPr>
        <w:spacing w:after="0"/>
        <w:ind w:left="0"/>
        <w:jc w:val="both"/>
      </w:pPr>
      <w:r>
        <w:rPr>
          <w:rFonts w:ascii="Times New Roman"/>
          <w:b w:val="false"/>
          <w:i w:val="false"/>
          <w:color w:val="000000"/>
          <w:sz w:val="28"/>
        </w:rPr>
        <w:t>
      мамандар: әдіскер, жаттықтырушы, жаттықтырушы-оқытушы, нұсқаушы-спортшы, барлық мамандықтағы дәрігер, (мамандандырылған) медициналық бике/аға.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