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5870" w14:textId="6205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2016 жылғы 17 маусымдағы № 113 қаулысы. Атырау облысының Әділет департаментінде 2016 жылғы 13 шілдеде № 3553 болып тіркелді. Күші жойылды - Атырау облысы Мақат ауданы әкімдігінің 2021 жылғы 8 сәуірдегі № 62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Мақат ауданы әкімдігінің 08.04.2021 № </w:t>
      </w:r>
      <w:r>
        <w:rPr>
          <w:rFonts w:ascii="Times New Roman"/>
          <w:b w:val="false"/>
          <w:i w:val="false"/>
          <w:color w:val="ff0000"/>
          <w:sz w:val="28"/>
        </w:rPr>
        <w:t>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және VІ шақырылған аудандық мәслихаттың III сессиясының 2016 жылғы 19 сәуірдегі № 18-VI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тізбесімен келісу туралы" шешіміне сәйкес аудан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Мақат ауданы әкімінің орынбасары Х.Төлеуішовке жүктелсін.</w:t>
      </w:r>
    </w:p>
    <w:bookmarkEnd w:id="2"/>
    <w:bookmarkStart w:name="z7" w:id="3"/>
    <w:p>
      <w:pPr>
        <w:spacing w:after="0"/>
        <w:ind w:left="0"/>
        <w:jc w:val="both"/>
      </w:pPr>
      <w:r>
        <w:rPr>
          <w:rFonts w:ascii="Times New Roman"/>
          <w:b w:val="false"/>
          <w:i w:val="false"/>
          <w:color w:val="000000"/>
          <w:sz w:val="28"/>
        </w:rPr>
        <w:t>
      3. Осы қаулы ол алғашқы ресми жарияланған күнінен бастап қолданысқа енгізіледі және 2016 жылғы 5 қаңтардан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Сарсенгалиев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Мақат аудандық мәслихаты</w:t>
            </w:r>
            <w:r>
              <w:br/>
            </w:r>
            <w:r>
              <w:rPr>
                <w:rFonts w:ascii="Times New Roman"/>
                <w:b w:val="false"/>
                <w:i/>
                <w:color w:val="000000"/>
                <w:sz w:val="20"/>
              </w:rPr>
              <w:t>сессиясының төрайымы</w:t>
            </w:r>
            <w:r>
              <w:br/>
            </w:r>
            <w:r>
              <w:rPr>
                <w:rFonts w:ascii="Times New Roman"/>
                <w:b w:val="false"/>
                <w:i/>
                <w:color w:val="000000"/>
                <w:sz w:val="20"/>
              </w:rPr>
              <w:t>"17" маусым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Саликова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аудандық</w:t>
            </w:r>
            <w:r>
              <w:br/>
            </w:r>
            <w:r>
              <w:rPr>
                <w:rFonts w:ascii="Times New Roman"/>
                <w:b w:val="false"/>
                <w:i/>
                <w:color w:val="000000"/>
                <w:sz w:val="20"/>
              </w:rPr>
              <w:t>мәслихатының хатшысы</w:t>
            </w:r>
            <w:r>
              <w:br/>
            </w:r>
            <w:r>
              <w:rPr>
                <w:rFonts w:ascii="Times New Roman"/>
                <w:b w:val="false"/>
                <w:i/>
                <w:color w:val="000000"/>
                <w:sz w:val="20"/>
              </w:rPr>
              <w:t>"17" маусым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Мақат ауданы әкімдігінің </w:t>
            </w:r>
            <w:r>
              <w:rPr>
                <w:rFonts w:ascii="Times New Roman"/>
                <w:b w:val="false"/>
                <w:i w:val="false"/>
                <w:color w:val="000000"/>
                <w:sz w:val="20"/>
              </w:rPr>
              <w:t>2016</w:t>
            </w:r>
            <w:r>
              <w:br/>
            </w:r>
            <w:r>
              <w:rPr>
                <w:rFonts w:ascii="Times New Roman"/>
                <w:b w:val="false"/>
                <w:i w:val="false"/>
                <w:color w:val="000000"/>
                <w:sz w:val="20"/>
              </w:rPr>
              <w:t>жылғы " 17 " маусымдағы</w:t>
            </w:r>
            <w:r>
              <w:br/>
            </w:r>
            <w:r>
              <w:rPr>
                <w:rFonts w:ascii="Times New Roman"/>
                <w:b w:val="false"/>
                <w:i w:val="false"/>
                <w:color w:val="000000"/>
                <w:sz w:val="20"/>
              </w:rPr>
              <w:t>№ 113 қаулысына қосымша</w:t>
            </w:r>
          </w:p>
        </w:tc>
      </w:tr>
    </w:tbl>
    <w:bookmarkStart w:name="z14"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w:t>
      </w:r>
      <w:r>
        <w:br/>
      </w:r>
      <w:r>
        <w:rPr>
          <w:rFonts w:ascii="Times New Roman"/>
          <w:b/>
          <w:i w:val="false"/>
          <w:color w:val="000000"/>
        </w:rPr>
        <w:t>ТІЗБЕСІ</w:t>
      </w:r>
    </w:p>
    <w:bookmarkEnd w:id="4"/>
    <w:bookmarkStart w:name="z15" w:id="5"/>
    <w:p>
      <w:pPr>
        <w:spacing w:after="0"/>
        <w:ind w:left="0"/>
        <w:jc w:val="left"/>
      </w:pPr>
      <w:r>
        <w:rPr>
          <w:rFonts w:ascii="Times New Roman"/>
          <w:b/>
          <w:i w:val="false"/>
          <w:color w:val="000000"/>
        </w:rPr>
        <w:t xml:space="preserve"> 1. Білім беру саласындағы мамандарының лауазымдары:</w:t>
      </w:r>
    </w:p>
    <w:bookmarkEnd w:id="5"/>
    <w:bookmarkStart w:name="z16" w:id="6"/>
    <w:p>
      <w:pPr>
        <w:spacing w:after="0"/>
        <w:ind w:left="0"/>
        <w:jc w:val="both"/>
      </w:pPr>
      <w:r>
        <w:rPr>
          <w:rFonts w:ascii="Times New Roman"/>
          <w:b w:val="false"/>
          <w:i w:val="false"/>
          <w:color w:val="000000"/>
          <w:sz w:val="28"/>
        </w:rPr>
        <w:t>
      мемлекеттiк мекеме және мемлекеттік қазыналық кәсiпорын басшысы;</w:t>
      </w:r>
    </w:p>
    <w:bookmarkEnd w:id="6"/>
    <w:bookmarkStart w:name="z17" w:id="7"/>
    <w:p>
      <w:pPr>
        <w:spacing w:after="0"/>
        <w:ind w:left="0"/>
        <w:jc w:val="both"/>
      </w:pPr>
      <w:r>
        <w:rPr>
          <w:rFonts w:ascii="Times New Roman"/>
          <w:b w:val="false"/>
          <w:i w:val="false"/>
          <w:color w:val="000000"/>
          <w:sz w:val="28"/>
        </w:rPr>
        <w:t>
      мемлекеттiк мекеме және мемлекеттік қазыналық кәсiпорын басшысының орынбасары (әкімшілік-шараушылық бөлік жөніндегі басшының орынбасарынан басқа);</w:t>
      </w:r>
    </w:p>
    <w:bookmarkEnd w:id="7"/>
    <w:bookmarkStart w:name="z18" w:id="8"/>
    <w:p>
      <w:pPr>
        <w:spacing w:after="0"/>
        <w:ind w:left="0"/>
        <w:jc w:val="both"/>
      </w:pPr>
      <w:r>
        <w:rPr>
          <w:rFonts w:ascii="Times New Roman"/>
          <w:b w:val="false"/>
          <w:i w:val="false"/>
          <w:color w:val="000000"/>
          <w:sz w:val="28"/>
        </w:rPr>
        <w:t>
      кітапхана, интернат басшысы (меңгеруші);</w:t>
      </w:r>
    </w:p>
    <w:bookmarkEnd w:id="8"/>
    <w:bookmarkStart w:name="z19" w:id="9"/>
    <w:p>
      <w:pPr>
        <w:spacing w:after="0"/>
        <w:ind w:left="0"/>
        <w:jc w:val="both"/>
      </w:pPr>
      <w:r>
        <w:rPr>
          <w:rFonts w:ascii="Times New Roman"/>
          <w:b w:val="false"/>
          <w:i w:val="false"/>
          <w:color w:val="000000"/>
          <w:sz w:val="28"/>
        </w:rPr>
        <w:t>
      мектепке дейінгі, бастауыш, негізгі орта, жалпы орта білім беру ұйымдарының барлық мамандықты мұғалімдері, оның шініде бастапқы әскери даярлықты ұйымдастырушы оқытушы, музыкалық жетекші (негізгі қызметтер), тәлімгер, тәрбиелеуші, әлеуметтік педагог, педагог-психолог, дене тәрбиесінің нұсқаушысы (негізгі қызметтер), зертханашы, әдіскер (негізгі қызметтер), мейірбике (мейіргер), емдәмдік мейірбике, хореограф (негізгі қызметтер), кітапханашы, еңбек жөніндегі нұсқаушы.</w:t>
      </w:r>
    </w:p>
    <w:bookmarkEnd w:id="9"/>
    <w:bookmarkStart w:name="z20" w:id="10"/>
    <w:p>
      <w:pPr>
        <w:spacing w:after="0"/>
        <w:ind w:left="0"/>
        <w:jc w:val="left"/>
      </w:pPr>
      <w:r>
        <w:rPr>
          <w:rFonts w:ascii="Times New Roman"/>
          <w:b/>
          <w:i w:val="false"/>
          <w:color w:val="000000"/>
        </w:rPr>
        <w:t xml:space="preserve"> 2. Мәдениет саласындағы мамандарының лауазымдары:</w:t>
      </w:r>
    </w:p>
    <w:bookmarkEnd w:id="10"/>
    <w:bookmarkStart w:name="z21" w:id="11"/>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w:t>
      </w:r>
    </w:p>
    <w:bookmarkEnd w:id="11"/>
    <w:bookmarkStart w:name="z22" w:id="12"/>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бөлім басшысы;</w:t>
      </w:r>
    </w:p>
    <w:bookmarkEnd w:id="12"/>
    <w:bookmarkStart w:name="z23" w:id="13"/>
    <w:p>
      <w:pPr>
        <w:spacing w:after="0"/>
        <w:ind w:left="0"/>
        <w:jc w:val="both"/>
      </w:pPr>
      <w:r>
        <w:rPr>
          <w:rFonts w:ascii="Times New Roman"/>
          <w:b w:val="false"/>
          <w:i w:val="false"/>
          <w:color w:val="000000"/>
          <w:sz w:val="28"/>
        </w:rPr>
        <w:t>
      ауылдық маңызы бар мемлекеттік мекеме және мемлекеттік кәсіпорын басшысы;</w:t>
      </w:r>
    </w:p>
    <w:bookmarkEnd w:id="13"/>
    <w:bookmarkStart w:name="z24" w:id="14"/>
    <w:p>
      <w:pPr>
        <w:spacing w:after="0"/>
        <w:ind w:left="0"/>
        <w:jc w:val="both"/>
      </w:pPr>
      <w:r>
        <w:rPr>
          <w:rFonts w:ascii="Times New Roman"/>
          <w:b w:val="false"/>
          <w:i w:val="false"/>
          <w:color w:val="000000"/>
          <w:sz w:val="28"/>
        </w:rPr>
        <w:t>
      ауылдық маңызы бар мемлекеттік мекеме және мемлекеттік кәсіпорын бөлім басшысы;</w:t>
      </w:r>
    </w:p>
    <w:bookmarkEnd w:id="14"/>
    <w:bookmarkStart w:name="z25" w:id="15"/>
    <w:p>
      <w:pPr>
        <w:spacing w:after="0"/>
        <w:ind w:left="0"/>
        <w:jc w:val="both"/>
      </w:pPr>
      <w:r>
        <w:rPr>
          <w:rFonts w:ascii="Times New Roman"/>
          <w:b w:val="false"/>
          <w:i w:val="false"/>
          <w:color w:val="000000"/>
          <w:sz w:val="28"/>
        </w:rPr>
        <w:t>
      кітапхана меңгерушісі, кітапханашы, библиограф, әкімші (негізгі қызметтер), редактор, көркемдік жетекші, дыбыс режиссері, мәдени ұйымдастырушы (негізгі қызметтер), музыкалық жетекші, қоюшы режиссер, барлық атаудағы суретшілер (негізгі қызметтер), барлық атаудағы әдістемеші (негізгі қызметтер), дирижер, режиссер, режиссер көмекшісі, барлық атаудағы әртістері, хореограф, аккомпаниатор - концертмейстер (негізгі қызметтер).</w:t>
      </w:r>
    </w:p>
    <w:bookmarkEnd w:id="15"/>
    <w:bookmarkStart w:name="z26" w:id="16"/>
    <w:p>
      <w:pPr>
        <w:spacing w:after="0"/>
        <w:ind w:left="0"/>
        <w:jc w:val="left"/>
      </w:pPr>
      <w:r>
        <w:rPr>
          <w:rFonts w:ascii="Times New Roman"/>
          <w:b/>
          <w:i w:val="false"/>
          <w:color w:val="000000"/>
        </w:rPr>
        <w:t xml:space="preserve"> 3. Әлеуметтік қамсыздандыру саласындағы мамандарының лауазымдары:</w:t>
      </w:r>
    </w:p>
    <w:bookmarkEnd w:id="16"/>
    <w:bookmarkStart w:name="z27" w:id="17"/>
    <w:p>
      <w:pPr>
        <w:spacing w:after="0"/>
        <w:ind w:left="0"/>
        <w:jc w:val="both"/>
      </w:pPr>
      <w:r>
        <w:rPr>
          <w:rFonts w:ascii="Times New Roman"/>
          <w:b w:val="false"/>
          <w:i w:val="false"/>
          <w:color w:val="000000"/>
          <w:sz w:val="28"/>
        </w:rPr>
        <w:t>
      әлеуметтiк жұмыс жөнiндегi консультант, күтім жөніндегі әлеуметтік қызметкер, әлеуметтік жұмыс жөніндегі маман.</w:t>
      </w:r>
    </w:p>
    <w:bookmarkEnd w:id="17"/>
    <w:bookmarkStart w:name="z28" w:id="18"/>
    <w:p>
      <w:pPr>
        <w:spacing w:after="0"/>
        <w:ind w:left="0"/>
        <w:jc w:val="left"/>
      </w:pPr>
      <w:r>
        <w:rPr>
          <w:rFonts w:ascii="Times New Roman"/>
          <w:b/>
          <w:i w:val="false"/>
          <w:color w:val="000000"/>
        </w:rPr>
        <w:t xml:space="preserve"> 4. Спорт саласындағы мамандарының лауазымдары:</w:t>
      </w:r>
    </w:p>
    <w:bookmarkEnd w:id="18"/>
    <w:bookmarkStart w:name="z29" w:id="19"/>
    <w:p>
      <w:pPr>
        <w:spacing w:after="0"/>
        <w:ind w:left="0"/>
        <w:jc w:val="both"/>
      </w:pPr>
      <w:r>
        <w:rPr>
          <w:rFonts w:ascii="Times New Roman"/>
          <w:b w:val="false"/>
          <w:i w:val="false"/>
          <w:color w:val="000000"/>
          <w:sz w:val="28"/>
        </w:rPr>
        <w:t>
      мемлекеттiк мекеме және мемлекеттік қазыналық кәсiпорын басшысы;</w:t>
      </w:r>
    </w:p>
    <w:bookmarkEnd w:id="19"/>
    <w:bookmarkStart w:name="z30" w:id="20"/>
    <w:p>
      <w:pPr>
        <w:spacing w:after="0"/>
        <w:ind w:left="0"/>
        <w:jc w:val="both"/>
      </w:pPr>
      <w:r>
        <w:rPr>
          <w:rFonts w:ascii="Times New Roman"/>
          <w:b w:val="false"/>
          <w:i w:val="false"/>
          <w:color w:val="000000"/>
          <w:sz w:val="28"/>
        </w:rPr>
        <w:t>
      мемлекеттiк мекеме және мемлекеттік қазыналық кәсiпорын басшысының орынбасары;</w:t>
      </w:r>
    </w:p>
    <w:bookmarkEnd w:id="20"/>
    <w:bookmarkStart w:name="z31" w:id="21"/>
    <w:p>
      <w:pPr>
        <w:spacing w:after="0"/>
        <w:ind w:left="0"/>
        <w:jc w:val="both"/>
      </w:pPr>
      <w:r>
        <w:rPr>
          <w:rFonts w:ascii="Times New Roman"/>
          <w:b w:val="false"/>
          <w:i w:val="false"/>
          <w:color w:val="000000"/>
          <w:sz w:val="28"/>
        </w:rPr>
        <w:t>
      әдіскер (негізгі қызметтердің), жаттықтырушы-оқытушы, мейірбике (мейіргер).</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