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263f" w14:textId="bca2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 473-V "2016 - 2018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2016 жылғы 25 сәуірдегі № 12-VI шешімі. Атырау облысының Әділет департаментінде 2016 жылғы 29 сәуірде № 3495 болып тіркелді. Күші жойылды - Атырау облысы Құрманғазы аудандық мәслихатының 2017 жылғы 24 ақпандағы № 127-VI шешімімен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аудандық мәслихатының 24.02.2017 № </w:t>
      </w:r>
      <w:r>
        <w:rPr>
          <w:rFonts w:ascii="Times New Roman"/>
          <w:b w:val="false"/>
          <w:i w:val="false"/>
          <w:color w:val="ff0000"/>
          <w:sz w:val="28"/>
        </w:rPr>
        <w:t>127-VI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473-V "2016-2018 жылдарға арналған аудандық бюджет туралы" (нормативтік құқықтық актілерді мемлекеттік тіркеу тізілімінде № 3438 санымен тіркелген, 2016 жылғы 28 қаңтарда аудандық "Серпер" үнжариясында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"6 119 677" сандары "7 331 959" сандарымен ауыстырылсын;</w:t>
      </w:r>
      <w:r>
        <w:br/>
      </w:r>
      <w:r>
        <w:rPr>
          <w:rFonts w:ascii="Times New Roman"/>
          <w:b w:val="false"/>
          <w:i w:val="false"/>
          <w:color w:val="000000"/>
          <w:sz w:val="28"/>
        </w:rPr>
        <w:t>
      </w:t>
      </w:r>
      <w:r>
        <w:rPr>
          <w:rFonts w:ascii="Times New Roman"/>
          <w:b w:val="false"/>
          <w:i w:val="false"/>
          <w:color w:val="000000"/>
          <w:sz w:val="28"/>
        </w:rPr>
        <w:t>"1 375 616" сандары "1 358 611" сандарымен ауыстырылсын;</w:t>
      </w:r>
      <w:r>
        <w:br/>
      </w:r>
      <w:r>
        <w:rPr>
          <w:rFonts w:ascii="Times New Roman"/>
          <w:b w:val="false"/>
          <w:i w:val="false"/>
          <w:color w:val="000000"/>
          <w:sz w:val="28"/>
        </w:rPr>
        <w:t>
      </w:t>
      </w:r>
      <w:r>
        <w:rPr>
          <w:rFonts w:ascii="Times New Roman"/>
          <w:b w:val="false"/>
          <w:i w:val="false"/>
          <w:color w:val="000000"/>
          <w:sz w:val="28"/>
        </w:rPr>
        <w:t>"4 723 545" сандары "5 952 832" сандарымен ауыстырылсын;</w:t>
      </w:r>
      <w:r>
        <w:br/>
      </w:r>
      <w:r>
        <w:rPr>
          <w:rFonts w:ascii="Times New Roman"/>
          <w:b w:val="false"/>
          <w:i w:val="false"/>
          <w:color w:val="000000"/>
          <w:sz w:val="28"/>
        </w:rPr>
        <w:t>
      </w:t>
      </w:r>
      <w:r>
        <w:rPr>
          <w:rFonts w:ascii="Times New Roman"/>
          <w:b w:val="false"/>
          <w:i w:val="false"/>
          <w:color w:val="000000"/>
          <w:sz w:val="28"/>
        </w:rPr>
        <w:t>1-тармақтың 2) тармақшасында:</w:t>
      </w:r>
      <w:r>
        <w:br/>
      </w:r>
      <w:r>
        <w:rPr>
          <w:rFonts w:ascii="Times New Roman"/>
          <w:b w:val="false"/>
          <w:i w:val="false"/>
          <w:color w:val="000000"/>
          <w:sz w:val="28"/>
        </w:rPr>
        <w:t>
      </w:t>
      </w:r>
      <w:r>
        <w:rPr>
          <w:rFonts w:ascii="Times New Roman"/>
          <w:b w:val="false"/>
          <w:i w:val="false"/>
          <w:color w:val="000000"/>
          <w:sz w:val="28"/>
        </w:rPr>
        <w:t>"6 119 677" сандары "7 359 883" сандарымен ауыстырылсын;</w:t>
      </w:r>
      <w:r>
        <w:br/>
      </w:r>
      <w:r>
        <w:rPr>
          <w:rFonts w:ascii="Times New Roman"/>
          <w:b w:val="false"/>
          <w:i w:val="false"/>
          <w:color w:val="000000"/>
          <w:sz w:val="28"/>
        </w:rPr>
        <w:t>
      </w:t>
      </w:r>
      <w:r>
        <w:rPr>
          <w:rFonts w:ascii="Times New Roman"/>
          <w:b w:val="false"/>
          <w:i w:val="false"/>
          <w:color w:val="000000"/>
          <w:sz w:val="28"/>
        </w:rPr>
        <w:t>1-тармақтың 5) тармақшасында:</w:t>
      </w:r>
      <w:r>
        <w:br/>
      </w:r>
      <w:r>
        <w:rPr>
          <w:rFonts w:ascii="Times New Roman"/>
          <w:b w:val="false"/>
          <w:i w:val="false"/>
          <w:color w:val="000000"/>
          <w:sz w:val="28"/>
        </w:rPr>
        <w:t>
      </w:t>
      </w:r>
      <w:r>
        <w:rPr>
          <w:rFonts w:ascii="Times New Roman"/>
          <w:b w:val="false"/>
          <w:i w:val="false"/>
          <w:color w:val="000000"/>
          <w:sz w:val="28"/>
        </w:rPr>
        <w:t>"-15 907" сандары "-43 831" сандарымен ауыстырылсын;</w:t>
      </w:r>
      <w:r>
        <w:br/>
      </w:r>
      <w:r>
        <w:rPr>
          <w:rFonts w:ascii="Times New Roman"/>
          <w:b w:val="false"/>
          <w:i w:val="false"/>
          <w:color w:val="000000"/>
          <w:sz w:val="28"/>
        </w:rPr>
        <w:t>
      </w:t>
      </w:r>
      <w:r>
        <w:rPr>
          <w:rFonts w:ascii="Times New Roman"/>
          <w:b w:val="false"/>
          <w:i w:val="false"/>
          <w:color w:val="000000"/>
          <w:sz w:val="28"/>
        </w:rPr>
        <w:t>1-тармақтың 6) тармақшасында:</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деген жолдағы "15 907" сандары "43 831"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деген жолдағы "0" саны "27 924"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"Азаматтық қызметшілер болып табылатын және ауылдық жерде жұмыс істейтін әлеуметтік қамсыздандыру, білім беру,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"1 058 398" сандары "1 063 872"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келесі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- 85 264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бюджеттердің шығындарын өтеуді қамтамасыз етуге - 66 685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"28 171" сандары "64 539" сандарымен ауыстырылсын;</w:t>
      </w:r>
      <w:r>
        <w:br/>
      </w:r>
      <w:r>
        <w:rPr>
          <w:rFonts w:ascii="Times New Roman"/>
          <w:b w:val="false"/>
          <w:i w:val="false"/>
          <w:color w:val="000000"/>
          <w:sz w:val="28"/>
        </w:rPr>
        <w:t>
      </w:t>
      </w:r>
      <w:r>
        <w:rPr>
          <w:rFonts w:ascii="Times New Roman"/>
          <w:b w:val="false"/>
          <w:i w:val="false"/>
          <w:color w:val="000000"/>
          <w:sz w:val="28"/>
        </w:rPr>
        <w:t>"7 616" сандары "8 566" сандарымен ауыстырылсын;</w:t>
      </w:r>
      <w:r>
        <w:br/>
      </w:r>
      <w:r>
        <w:rPr>
          <w:rFonts w:ascii="Times New Roman"/>
          <w:b w:val="false"/>
          <w:i w:val="false"/>
          <w:color w:val="000000"/>
          <w:sz w:val="28"/>
        </w:rPr>
        <w:t>
      </w:t>
      </w:r>
      <w:r>
        <w:rPr>
          <w:rFonts w:ascii="Times New Roman"/>
          <w:b w:val="false"/>
          <w:i w:val="false"/>
          <w:color w:val="000000"/>
          <w:sz w:val="28"/>
        </w:rPr>
        <w:t>"4 359" сандары "45 787"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келесі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""е-learning" электрондық оқыту жүйесінің қызмет етуіне - 17 087 мың теңге; </w:t>
      </w:r>
      <w:r>
        <w:br/>
      </w:r>
      <w:r>
        <w:rPr>
          <w:rFonts w:ascii="Times New Roman"/>
          <w:b w:val="false"/>
          <w:i w:val="false"/>
          <w:color w:val="000000"/>
          <w:sz w:val="28"/>
        </w:rPr>
        <w:t>
      </w:t>
      </w:r>
      <w:r>
        <w:rPr>
          <w:rFonts w:ascii="Times New Roman"/>
          <w:b w:val="false"/>
          <w:i w:val="false"/>
          <w:color w:val="000000"/>
          <w:sz w:val="28"/>
        </w:rPr>
        <w:t xml:space="preserve">алып қойылатын және жойылатын ауру жануарлардың, жануарлардан алынатын өнімдер мен шикізаттың құнын иелеріне өтеуге - 10 000 мың теңге; </w:t>
      </w:r>
      <w:r>
        <w:br/>
      </w:r>
      <w:r>
        <w:rPr>
          <w:rFonts w:ascii="Times New Roman"/>
          <w:b w:val="false"/>
          <w:i w:val="false"/>
          <w:color w:val="000000"/>
          <w:sz w:val="28"/>
        </w:rPr>
        <w:t>
      </w:t>
      </w:r>
      <w:r>
        <w:rPr>
          <w:rFonts w:ascii="Times New Roman"/>
          <w:b w:val="false"/>
          <w:i w:val="false"/>
          <w:color w:val="000000"/>
          <w:sz w:val="28"/>
        </w:rPr>
        <w:t xml:space="preserve">жануарлардың аса қауіпті ауруларының диагностикасына - 34 223 мың теңге; </w:t>
      </w:r>
      <w:r>
        <w:br/>
      </w:r>
      <w:r>
        <w:rPr>
          <w:rFonts w:ascii="Times New Roman"/>
          <w:b w:val="false"/>
          <w:i w:val="false"/>
          <w:color w:val="000000"/>
          <w:sz w:val="28"/>
        </w:rPr>
        <w:t>
      </w:t>
      </w:r>
      <w:r>
        <w:rPr>
          <w:rFonts w:ascii="Times New Roman"/>
          <w:b w:val="false"/>
          <w:i w:val="false"/>
          <w:color w:val="000000"/>
          <w:sz w:val="28"/>
        </w:rPr>
        <w:t>балалар - жасөспірімдер спорт мектебін ұстауға - 18 258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"үш жаяу жүргіншілер өткелінің құрылысына - 113 550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800 000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 </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ІІ</w:t>
            </w:r>
            <w:r>
              <w:br/>
            </w:r>
            <w:r>
              <w:rPr>
                <w:rFonts w:ascii="Times New Roman"/>
                <w:b w:val="false"/>
                <w:i/>
                <w:color w:val="000000"/>
                <w:sz w:val="20"/>
              </w:rPr>
              <w:t xml:space="preserve">сессиясы төрағасының </w:t>
            </w:r>
            <w:r>
              <w:br/>
            </w:r>
            <w:r>
              <w:rPr>
                <w:rFonts w:ascii="Times New Roman"/>
                <w:b w:val="false"/>
                <w:i/>
                <w:color w:val="000000"/>
                <w:sz w:val="20"/>
              </w:rPr>
              <w:t>міндетін атқарушы,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25 сәуірдегі №12-VІ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7 331 959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1 358 611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779151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5 952 832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5952832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5 952 832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1 966 552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139"/>
        <w:gridCol w:w="1139"/>
        <w:gridCol w:w="5593"/>
        <w:gridCol w:w="2815"/>
        <w:gridCol w:w="5"/>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7 359 883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491 778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412 828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әкiмiнiң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313 319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313 319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мүлiктi бағалауды жүргiзу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бiрдей әскери мiндеттi атқару шеңберiндегi iс-шаралар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4 351 900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566 178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530 103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397 905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132 198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бiлiм бөлiмi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3 582 634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бiлiм бөлiмi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3 581 371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3 460 273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203 088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бiлiм бөлiмi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203 088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бiлiм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342 587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37 214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172 444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137 463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бойынша мұқтаж азаматтардың жекелеген топтарына әлеуметтiк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1 026 368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909 787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жүйесiн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мен көгалдандыру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337 686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187 230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шйкізаттың құнын иелеріне өтеу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Өнеркәсiп, сәулет, қала құрылысы және құрылыс қызметi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67 904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Қаржылық активтермен жасалатын операциялар бойынша сальдо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25 сәуірдегі № 12-VІ шешіміне 2 қосымша</w:t>
            </w:r>
          </w:p>
        </w:tc>
      </w:tr>
    </w:tbl>
    <w:bookmarkStart w:name="z309" w:id="0"/>
    <w:p>
      <w:pPr>
        <w:spacing w:after="0"/>
        <w:ind w:left="0"/>
        <w:jc w:val="left"/>
      </w:pPr>
      <w:r>
        <w:rPr>
          <w:rFonts w:ascii="Times New Roman"/>
          <w:b/>
          <w:i w:val="false"/>
          <w:color w:val="000000"/>
        </w:rPr>
        <w:t xml:space="preserve"> Ауылдық округтер әкімдері аппараты арқылы қаржыландырылатын бюджеттік бағдарламаларды қаржыландыру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32513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487"/>
        <w:gridCol w:w="1515"/>
        <w:gridCol w:w="1795"/>
        <w:gridCol w:w="1516"/>
        <w:gridCol w:w="1516"/>
        <w:gridCol w:w="1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142475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7217</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11868</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34722</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301616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43786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59559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Кудряшов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Көптоғай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Мақаш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Нұржау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52241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33670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52518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409"/>
        <w:gridCol w:w="1481"/>
        <w:gridCol w:w="1482"/>
        <w:gridCol w:w="1482"/>
        <w:gridCol w:w="1482"/>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Теңіз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Сафон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Сүйіндік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Шортанбай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13204</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13688</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313319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14928</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397905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22187</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132198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34981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39732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1138668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желтоқандағы № 473-V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25 сәуірдегі № 12-VІ шешіміне3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480"/>
        <w:gridCol w:w="1480"/>
        <w:gridCol w:w="828"/>
        <w:gridCol w:w="3374"/>
        <w:gridCol w:w="36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әкімгерінің коды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49 000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Респуюликалық бюджет қаражаты есебінен</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жайластыруға</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113 550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1 262 550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