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5d46" w14:textId="23d5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дін істері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26 қаулысы. Оңтүстік Қазақстан облысының Әділет департаментінде 2016 жылғы 15 ақпанда № 3583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облысын басқару схемасы туралы" Оңтүстік Қазақстан облыстық мәслихаттың 2016 жылғы 15 қаңтардағы № 46/383-V шешіміне, Оңтүстік Қазақстан облысы әкімдігінің "Мемлекеттік мекемелер туралы" 2016 жылғы 18 қаңтардағы № 12 қаулысына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дін істері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С.Ә.Қаныбековке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"1"</w:t>
            </w:r>
            <w:r>
              <w:br/>
            </w:r>
            <w:r>
              <w:rPr>
                <w:rFonts w:ascii="Times New Roman"/>
                <w:b w:val="false"/>
                <w:i w:val="false"/>
                <w:color w:val="000000"/>
                <w:sz w:val="20"/>
              </w:rPr>
              <w:t>ақпан № 26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облысының дін істері басқармасы"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дін істері басқармасы" мемлекеттік мекемесі діни қызмет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дін істері басқармасы" мемлекеттік мекемесіне қарасты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дін істері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 Президенті мен Үкіметінің актілеріне, басқа да нормативтік құқықтық актілеріне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дін істері басқармасы" мемлекеттік мекемесі ұйымдық-құқықтық нысанындағы заңды тұлға болып табылады, мемлекеттік тілде өзінің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дін істері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дін істері басқармасы" мемлекеттік мекемесі егер оған заңға сәйкес өкілеттігі болса, мемлекет атынан азаматтық-құқықтық қатынастар тарапы ретінде қатысуға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дін істері басқармасы" мемлекеттік мекемесі өз құзыретінің мәселелері бойынша заңнамада белгіленген тәртіппен "Оңтүстік Қазақстан облысының дін істері басқармасы" мемлекеттік мекемесі басшысының бұйрықтарымен және Қазақстан Республикасынының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дін істері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 10 үй, индекс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дін істері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дін істері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дін істері басқармасы"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Егер "Оңтүстік Қазақстан облысының дін істері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дін істері басқармасы" мемлекеттік мекемесі кәсіпкерлік субъектілерімен "Оңтүстік Қазақстан облысының дін істері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органның миссиясы,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дін істері басқармасы" мемлекеттік мекемесінің миссиясына: өңірде конфессияаралық келісімді, азаматтардың діни сенім бостандығы кұқықтары мен діни бірлестіктермен өзара іс-қимылын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"Оңтүстік Қазақстан облысының дін істері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облыстағы діни қызмет саласындағы жалпы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2) азаматтардың діни сенім бостандығы құқықтарын және діни бірлестіктермен өзара іс-қимылды қамтамасыз ету саласындағы мемлекеттік саясатты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3) Оңтүстік Қазақстан облысында орын алып жатқан процестерде азаматтардың діни сенім бостандығы мен діни бірлестіктер қызметі салаларындағы құқықтарының іске асуын жан-жақты және объективті зерттеу, жинақтау, талдау;</w:t>
      </w:r>
      <w:r>
        <w:br/>
      </w:r>
      <w:r>
        <w:rPr>
          <w:rFonts w:ascii="Times New Roman"/>
          <w:b w:val="false"/>
          <w:i w:val="false"/>
          <w:color w:val="000000"/>
          <w:sz w:val="28"/>
        </w:rPr>
        <w:t>
      </w:t>
      </w:r>
      <w:r>
        <w:rPr>
          <w:rFonts w:ascii="Times New Roman"/>
          <w:b w:val="false"/>
          <w:i w:val="false"/>
          <w:color w:val="000000"/>
          <w:sz w:val="28"/>
        </w:rPr>
        <w:t>4) діни қызмет саласындағы мемлекеттік саясатты іске асыруды.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өңірдегі діни ахуалды зерделеп, оған талдау жүргізу;</w:t>
      </w:r>
      <w:r>
        <w:br/>
      </w:r>
      <w:r>
        <w:rPr>
          <w:rFonts w:ascii="Times New Roman"/>
          <w:b w:val="false"/>
          <w:i w:val="false"/>
          <w:color w:val="000000"/>
          <w:sz w:val="28"/>
        </w:rPr>
        <w:t>
      </w:t>
      </w:r>
      <w:r>
        <w:rPr>
          <w:rFonts w:ascii="Times New Roman"/>
          <w:b w:val="false"/>
          <w:i w:val="false"/>
          <w:color w:val="000000"/>
          <w:sz w:val="28"/>
        </w:rPr>
        <w:t>2) өңірде жұмыс істеп тұрған дiни бiрлестiктердiң, миссионерлердiң, рухани (діни) білім беру ұйымдарының қызметiн зерделеуді және талдауды жүргiзу;</w:t>
      </w:r>
      <w:r>
        <w:br/>
      </w:r>
      <w:r>
        <w:rPr>
          <w:rFonts w:ascii="Times New Roman"/>
          <w:b w:val="false"/>
          <w:i w:val="false"/>
          <w:color w:val="000000"/>
          <w:sz w:val="28"/>
        </w:rPr>
        <w:t>
      </w:t>
      </w:r>
      <w:r>
        <w:rPr>
          <w:rFonts w:ascii="Times New Roman"/>
          <w:b w:val="false"/>
          <w:i w:val="false"/>
          <w:color w:val="000000"/>
          <w:sz w:val="28"/>
        </w:rPr>
        <w:t>3) уәкiлеттi органға Қазақстан Республикасының дiни қызмет және діни бірлестіктер туралы заңнамасын жетiлдiру жөнінде ұсыныстар енгiзу;</w:t>
      </w:r>
      <w:r>
        <w:br/>
      </w:r>
      <w:r>
        <w:rPr>
          <w:rFonts w:ascii="Times New Roman"/>
          <w:b w:val="false"/>
          <w:i w:val="false"/>
          <w:color w:val="000000"/>
          <w:sz w:val="28"/>
        </w:rPr>
        <w:t>
      </w:t>
      </w:r>
      <w:r>
        <w:rPr>
          <w:rFonts w:ascii="Times New Roman"/>
          <w:b w:val="false"/>
          <w:i w:val="false"/>
          <w:color w:val="000000"/>
          <w:sz w:val="28"/>
        </w:rPr>
        <w:t>4) діни қызмет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енгiзу;</w:t>
      </w:r>
      <w:r>
        <w:br/>
      </w:r>
      <w:r>
        <w:rPr>
          <w:rFonts w:ascii="Times New Roman"/>
          <w:b w:val="false"/>
          <w:i w:val="false"/>
          <w:color w:val="000000"/>
          <w:sz w:val="28"/>
        </w:rPr>
        <w:t>
      </w:t>
      </w:r>
      <w:r>
        <w:rPr>
          <w:rFonts w:ascii="Times New Roman"/>
          <w:b w:val="false"/>
          <w:i w:val="false"/>
          <w:color w:val="000000"/>
          <w:sz w:val="28"/>
        </w:rPr>
        <w:t>6) Қазақстан Республикасының дiни қызмет және діни бірлестіктер туралы заңнамасын бұзушылықтарға қатысты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7) өз құзыретіне жататын мәселелер бойынша жергілікті деңгейде түсiндiру жұмыстарын жүргiзедi;</w:t>
      </w:r>
      <w:r>
        <w:br/>
      </w:r>
      <w:r>
        <w:rPr>
          <w:rFonts w:ascii="Times New Roman"/>
          <w:b w:val="false"/>
          <w:i w:val="false"/>
          <w:color w:val="000000"/>
          <w:sz w:val="28"/>
        </w:rPr>
        <w:t>
      </w:t>
      </w:r>
      <w:r>
        <w:rPr>
          <w:rFonts w:ascii="Times New Roman"/>
          <w:b w:val="false"/>
          <w:i w:val="false"/>
          <w:color w:val="000000"/>
          <w:sz w:val="28"/>
        </w:rPr>
        <w:t>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үшін, сондай-ақ ғибадат үйлерінен (ғимараттарынан) тыс жерлерде діни іс-шаралар өткізуге арналған үй-жайлардың орналастырылуын келісу жөнінде облыс әкімдігіне ұсыныстар енгiзу;</w:t>
      </w:r>
      <w:r>
        <w:br/>
      </w:r>
      <w:r>
        <w:rPr>
          <w:rFonts w:ascii="Times New Roman"/>
          <w:b w:val="false"/>
          <w:i w:val="false"/>
          <w:color w:val="000000"/>
          <w:sz w:val="28"/>
        </w:rPr>
        <w:t>
      </w:t>
      </w:r>
      <w:r>
        <w:rPr>
          <w:rFonts w:ascii="Times New Roman"/>
          <w:b w:val="false"/>
          <w:i w:val="false"/>
          <w:color w:val="000000"/>
          <w:sz w:val="28"/>
        </w:rPr>
        <w:t>9) діни бірлестіктерді құруға бастамашы азаматтардың тізімдеріне тексеру жүргізуді қамтамасыз ету;</w:t>
      </w:r>
      <w:r>
        <w:br/>
      </w:r>
      <w:r>
        <w:rPr>
          <w:rFonts w:ascii="Times New Roman"/>
          <w:b w:val="false"/>
          <w:i w:val="false"/>
          <w:color w:val="000000"/>
          <w:sz w:val="28"/>
        </w:rPr>
        <w:t>
      </w:t>
      </w:r>
      <w:r>
        <w:rPr>
          <w:rFonts w:ascii="Times New Roman"/>
          <w:b w:val="false"/>
          <w:i w:val="false"/>
          <w:color w:val="000000"/>
          <w:sz w:val="28"/>
        </w:rPr>
        <w:t>10) миссионерлiк қызметті жүзеге асыратын адамдарды тіркеуді </w:t>
      </w:r>
      <w:r>
        <w:br/>
      </w:r>
      <w:r>
        <w:rPr>
          <w:rFonts w:ascii="Times New Roman"/>
          <w:b w:val="false"/>
          <w:i w:val="false"/>
          <w:color w:val="000000"/>
          <w:sz w:val="28"/>
        </w:rPr>
        <w:t>жүргізуді ұйымдастыру;</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"Әкімшілік құқық бұзушылықтар туралы" Кодексінің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804 баптарына</w:t>
      </w:r>
      <w:r>
        <w:rPr>
          <w:rFonts w:ascii="Times New Roman"/>
          <w:b w:val="false"/>
          <w:i w:val="false"/>
          <w:color w:val="000000"/>
          <w:sz w:val="28"/>
        </w:rPr>
        <w:t xml:space="preserve"> сәйкес діни қызмет пен діни бірлестіктер саласында, сондай-ақ Қазақстан Pecпубликасының заңдарында белгіленген тәртiппен тiркелмеген дiни бiрлестiктердiң қызметiне басшылық жасауға, қатысуға, олардың қызметiн қаржыландыруға байланысты Қазақстан Республикасы заңдарының бұзылуы анықталған жағдайда әкімшілік құқық бұзушылықтар туралы хаттамалар толтыру;</w:t>
      </w:r>
      <w:r>
        <w:br/>
      </w:r>
      <w:r>
        <w:rPr>
          <w:rFonts w:ascii="Times New Roman"/>
          <w:b w:val="false"/>
          <w:i w:val="false"/>
          <w:color w:val="000000"/>
          <w:sz w:val="28"/>
        </w:rPr>
        <w:t>
      </w:t>
      </w:r>
      <w:r>
        <w:rPr>
          <w:rFonts w:ascii="Times New Roman"/>
          <w:b w:val="false"/>
          <w:i w:val="false"/>
          <w:color w:val="000000"/>
          <w:sz w:val="28"/>
        </w:rPr>
        <w:t xml:space="preserve">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мемлекеттiк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r>
        <w:br/>
      </w:r>
      <w:r>
        <w:rPr>
          <w:rFonts w:ascii="Times New Roman"/>
          <w:b w:val="false"/>
          <w:i w:val="false"/>
          <w:color w:val="000000"/>
          <w:sz w:val="28"/>
        </w:rPr>
        <w:t>
      </w:t>
      </w:r>
      <w:r>
        <w:rPr>
          <w:rFonts w:ascii="Times New Roman"/>
          <w:b w:val="false"/>
          <w:i w:val="false"/>
          <w:color w:val="000000"/>
          <w:sz w:val="28"/>
        </w:rPr>
        <w:t>2) тиісті ұсыныстар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3) "Оңтүстік Қазақстан облысының дін істері басқармасы" мемлекеттік мекемесінің құзыретіне жататын мәселелер бойынша құқық қорғау органдарымен және өзге де мемлекеттік органдармен өзара іс-кимыл жасауға;</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дін істері басқармасы" мемлекеттік мекемесінің кұзыретіне жататын мәселелер бойынша мәжілістер, семинарлар, конференциялар, дөңгелек үстелдер, кездесулер және өзге де отырыстар өткізу.</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дін істері басқармасы" мемлекеттік мекемесіне басшылықты, "Оңтүстік Қазақстан облысының дін істері басқармасы" мемлекеттік мекемесіне жүктелген міндеттердің жүзеге асырылуына, оның функцияларының орындалуына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дін істері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дін істері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органдарда және өзге де ұйымдарда "Оңтүстік Қазақстан облысының дін істері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"Оңтүстік Қазақстан облысының дін істері басқармасы" мемлекеттік мекемесінің қызметкерлерiн және Оңтүстік Қазақстан облысының ішкі саясат және дін істері басқармасының "Әлеуметтік бастамалар орталығы" мемлекеттік коммуналдық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"Оңтүстік Қазақстан облысының дін істері басқармасы" мемлекеттік мекемесінің құзыретіне жататын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дін істері басқармасы"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шарттар жасасады;</w:t>
      </w:r>
      <w:r>
        <w:br/>
      </w:r>
      <w:r>
        <w:rPr>
          <w:rFonts w:ascii="Times New Roman"/>
          <w:b w:val="false"/>
          <w:i w:val="false"/>
          <w:color w:val="000000"/>
          <w:sz w:val="28"/>
        </w:rPr>
        <w:t>
      </w:t>
      </w:r>
      <w:r>
        <w:rPr>
          <w:rFonts w:ascii="Times New Roman"/>
          <w:b w:val="false"/>
          <w:i w:val="false"/>
          <w:color w:val="000000"/>
          <w:sz w:val="28"/>
        </w:rPr>
        <w:t>6) сенімхаттар береді;</w:t>
      </w:r>
      <w:r>
        <w:br/>
      </w:r>
      <w:r>
        <w:rPr>
          <w:rFonts w:ascii="Times New Roman"/>
          <w:b w:val="false"/>
          <w:i w:val="false"/>
          <w:color w:val="000000"/>
          <w:sz w:val="28"/>
        </w:rPr>
        <w:t>
      </w:t>
      </w:r>
      <w:r>
        <w:rPr>
          <w:rFonts w:ascii="Times New Roman"/>
          <w:b w:val="false"/>
          <w:i w:val="false"/>
          <w:color w:val="000000"/>
          <w:sz w:val="28"/>
        </w:rPr>
        <w:t>7) банктік есеп-шоттар ашады;</w:t>
      </w:r>
      <w:r>
        <w:br/>
      </w:r>
      <w:r>
        <w:rPr>
          <w:rFonts w:ascii="Times New Roman"/>
          <w:b w:val="false"/>
          <w:i w:val="false"/>
          <w:color w:val="000000"/>
          <w:sz w:val="28"/>
        </w:rPr>
        <w:t>
      </w:t>
      </w:r>
      <w:r>
        <w:rPr>
          <w:rFonts w:ascii="Times New Roman"/>
          <w:b w:val="false"/>
          <w:i w:val="false"/>
          <w:color w:val="000000"/>
          <w:sz w:val="28"/>
        </w:rPr>
        <w:t>8) заңнамада белгіленген тәртіппен меморандумды, әкімшілік құқық бұзушылықтар туралы хаттамаларды дайындайды және оларға қол қояды;</w:t>
      </w:r>
      <w:r>
        <w:br/>
      </w:r>
      <w:r>
        <w:rPr>
          <w:rFonts w:ascii="Times New Roman"/>
          <w:b w:val="false"/>
          <w:i w:val="false"/>
          <w:color w:val="000000"/>
          <w:sz w:val="28"/>
        </w:rPr>
        <w:t>
      </w:t>
      </w:r>
      <w:r>
        <w:rPr>
          <w:rFonts w:ascii="Times New Roman"/>
          <w:b w:val="false"/>
          <w:i w:val="false"/>
          <w:color w:val="000000"/>
          <w:sz w:val="28"/>
        </w:rPr>
        <w:t xml:space="preserve">9) бюджеттік бағдарламаларды жоспарлауға, негіздеуге, іске асыруға және нәтижелерге қол жеткізуге жауапты болады; </w:t>
      </w:r>
      <w:r>
        <w:br/>
      </w:r>
      <w:r>
        <w:rPr>
          <w:rFonts w:ascii="Times New Roman"/>
          <w:b w:val="false"/>
          <w:i w:val="false"/>
          <w:color w:val="000000"/>
          <w:sz w:val="28"/>
        </w:rPr>
        <w:t>
      </w:t>
      </w:r>
      <w:r>
        <w:rPr>
          <w:rFonts w:ascii="Times New Roman"/>
          <w:b w:val="false"/>
          <w:i w:val="false"/>
          <w:color w:val="000000"/>
          <w:sz w:val="28"/>
        </w:rPr>
        <w:t>10) "Оңтүстік Қазақстан облысының дін істері басқармасы" мемлекеттік мекемесіне берілген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"Оңтүстік Қазақстан облысының дін істері басқармасы" мемлекеттік мекемесі қызметкерлерінің міндеттері мен өкілеттілігін белгілейді;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белгіленген тәртіпте "Оңтүстік Қазақстан облысының дін істері басқармасы" мемлекеттік мекемесінің қызметкерлерін іссапарға жіберу, демалыс беру, материалдық көмек көрсету, даярлау (қайта даярлау), біліктілігін арттыру, ынталандыру, үстемақы мен сыйлықақы төлеу, сондай-ақ қызметкерлердің тәртіптік жауапкершілігі,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дін істері басқармасы" мемлекеттік мекемесінің барлық қызметкерлер орындауға міндетті бұйрықтар шығарады, өз құзыретіне жататын мәселелер бойынша нұскаулар береді;</w:t>
      </w:r>
      <w:r>
        <w:br/>
      </w:r>
      <w:r>
        <w:rPr>
          <w:rFonts w:ascii="Times New Roman"/>
          <w:b w:val="false"/>
          <w:i w:val="false"/>
          <w:color w:val="000000"/>
          <w:sz w:val="28"/>
        </w:rPr>
        <w:t>
      </w:t>
      </w:r>
      <w:r>
        <w:rPr>
          <w:rFonts w:ascii="Times New Roman"/>
          <w:b w:val="false"/>
          <w:i w:val="false"/>
          <w:color w:val="000000"/>
          <w:sz w:val="28"/>
        </w:rPr>
        <w:t>14) қызметкерлердің лауазымдық нұскаулықтарын бекітеді;</w:t>
      </w:r>
      <w:r>
        <w:br/>
      </w:r>
      <w:r>
        <w:rPr>
          <w:rFonts w:ascii="Times New Roman"/>
          <w:b w:val="false"/>
          <w:i w:val="false"/>
          <w:color w:val="000000"/>
          <w:sz w:val="28"/>
        </w:rPr>
        <w:t>
      </w:t>
      </w:r>
      <w:r>
        <w:rPr>
          <w:rFonts w:ascii="Times New Roman"/>
          <w:b w:val="false"/>
          <w:i w:val="false"/>
          <w:color w:val="000000"/>
          <w:sz w:val="28"/>
        </w:rPr>
        <w:t>15) перспективалық және ағымдағы жұмыс жоспарларын бекітеді;</w:t>
      </w:r>
      <w:r>
        <w:br/>
      </w:r>
      <w:r>
        <w:rPr>
          <w:rFonts w:ascii="Times New Roman"/>
          <w:b w:val="false"/>
          <w:i w:val="false"/>
          <w:color w:val="000000"/>
          <w:sz w:val="28"/>
        </w:rPr>
        <w:t>
      </w:t>
      </w:r>
      <w:r>
        <w:rPr>
          <w:rFonts w:ascii="Times New Roman"/>
          <w:b w:val="false"/>
          <w:i w:val="false"/>
          <w:color w:val="000000"/>
          <w:sz w:val="28"/>
        </w:rPr>
        <w:t>16) сыбайлас жемқорлыққа қарсы іс-қимыл бойынша дербес жауапты болады;</w:t>
      </w:r>
      <w:r>
        <w:br/>
      </w:r>
      <w:r>
        <w:rPr>
          <w:rFonts w:ascii="Times New Roman"/>
          <w:b w:val="false"/>
          <w:i w:val="false"/>
          <w:color w:val="000000"/>
          <w:sz w:val="28"/>
        </w:rPr>
        <w:t>
      </w:t>
      </w:r>
      <w:r>
        <w:rPr>
          <w:rFonts w:ascii="Times New Roman"/>
          <w:b w:val="false"/>
          <w:i w:val="false"/>
          <w:color w:val="000000"/>
          <w:sz w:val="28"/>
        </w:rPr>
        <w:t>17) "Оңтүстік Қазақстан облысының дін істері басқармасы" мемлекеттік мекемесінің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18) "Оңтүстік Қазақстан облысының дін істері басқармасы" мемлекеттік мекемесінің бөлiмдерi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19)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20)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21) жеке тұлғалардың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 xml:space="preserve">22)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облыс әкімдігімен, облыс әкімімен жүктелген басқа да өкілеттіктерді жүзеге асырады.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"Оңтүстік Қазақстан облысының дін істері басқармасы" мемлекеттік мекемесі заңнамада белгіленген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дін істері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дін істері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"Оңтүстік Қазақстан облысының дін істері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"Оңтүстік Қазақстан облысының дін істері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"Оңтүстік Қазақстан облысының дін істері басқармасы" мемлекеттік мекемесінің қарамағындағы ұйымының</w:t>
      </w:r>
    </w:p>
    <w:bookmarkEnd w:id="6"/>
    <w:bookmarkStart w:name="z40" w:id="7"/>
    <w:p>
      <w:pPr>
        <w:spacing w:after="0"/>
        <w:ind w:left="0"/>
        <w:jc w:val="left"/>
      </w:pPr>
      <w:r>
        <w:rPr>
          <w:rFonts w:ascii="Times New Roman"/>
          <w:b/>
          <w:i w:val="false"/>
          <w:color w:val="000000"/>
        </w:rPr>
        <w:t xml:space="preserve">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Оңтүстік Қазақстан облысының ішкі саясат және дін істері басқармасының "Әлеуметтік бастамалар орталығы"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