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41ca8" w14:textId="3c41c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әкімдігінің Регламентін бекіту туралы" Қазығұрт ауданы әкімдігінің 2014 жылғы 2 желтоқсандағы № 501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Қазығұрт ауданы әкiмдiгiнiң 2016 жылғы 5 ақпандағы № 40 қаулысы. Оңтүстiк Қазақстан облысының Әдiлет департаментiнде 2016 жылғы 10 наурызда № 3622 болып тiркелдi. Күшi жойылды - Оңтүстiк Қазақстан облысы Қазығұрт ауданы әкiмдiгiнiң 2016 жылғы 6 маусымдағы № 61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Қазығұрт ауданы әкiмдiгiнiң 06.06.2016 № 61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"Нормативтік құқықтық актілердің құқықтық мониторингін жүргізу қағидасын бекіту туралы" Қазақстан Республикасы Үкіметінің 2011 жылғы 25 тамыздағы № 964 </w:t>
      </w:r>
      <w:r>
        <w:rPr>
          <w:rFonts w:ascii="Times New Roman"/>
          <w:b w:val="false"/>
          <w:i w:val="false"/>
          <w:color w:val="000000"/>
          <w:sz w:val="28"/>
        </w:rPr>
        <w:t>қаулысына</w:t>
      </w:r>
      <w:r>
        <w:rPr>
          <w:rFonts w:ascii="Times New Roman"/>
          <w:b w:val="false"/>
          <w:i w:val="false"/>
          <w:color w:val="000000"/>
          <w:sz w:val="28"/>
        </w:rPr>
        <w:t xml:space="preserve"> сәйкес Қазығұрт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Қазығұрт ауданы әкімдігінің 2014 жылғы 2 желтоқсандағы № 501 "Қазығұрт ауданы әкімдігінің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2954 нөмірімен тіркелген, 2015 жылғы 23 қаңтардағы "Қазығұрт тынысы" газетінде жарияланған) мынадай толықтырулар енгізілсін: </w:t>
      </w:r>
      <w:r>
        <w:br/>
      </w:r>
      <w:r>
        <w:rPr>
          <w:rFonts w:ascii="Times New Roman"/>
          <w:b w:val="false"/>
          <w:i w:val="false"/>
          <w:color w:val="000000"/>
          <w:sz w:val="28"/>
        </w:rPr>
        <w:t>
      </w:t>
      </w:r>
      <w:r>
        <w:rPr>
          <w:rFonts w:ascii="Times New Roman"/>
          <w:b w:val="false"/>
          <w:i w:val="false"/>
          <w:color w:val="000000"/>
          <w:sz w:val="28"/>
        </w:rPr>
        <w:t>көрсетілген қаулының қосымшасына сәйкес бекітілген Қазығұрт ауданы әкімдігінің Регламентінде:</w:t>
      </w:r>
      <w:r>
        <w:br/>
      </w:r>
      <w:r>
        <w:rPr>
          <w:rFonts w:ascii="Times New Roman"/>
          <w:b w:val="false"/>
          <w:i w:val="false"/>
          <w:color w:val="000000"/>
          <w:sz w:val="28"/>
        </w:rPr>
        <w:t>
      </w:t>
      </w:r>
      <w:r>
        <w:rPr>
          <w:rFonts w:ascii="Times New Roman"/>
          <w:b w:val="false"/>
          <w:i w:val="false"/>
          <w:color w:val="000000"/>
          <w:sz w:val="28"/>
        </w:rPr>
        <w:t>мынадай мазмұндағы 4-1-бөліммен толықтырылсын:</w:t>
      </w:r>
      <w:r>
        <w:br/>
      </w:r>
      <w:r>
        <w:rPr>
          <w:rFonts w:ascii="Times New Roman"/>
          <w:b w:val="false"/>
          <w:i w:val="false"/>
          <w:color w:val="000000"/>
          <w:sz w:val="28"/>
        </w:rPr>
        <w:t>
      "4-1. Нормативтік құқықтық актілердің құқықтық мониторингін жүргізу</w:t>
      </w:r>
      <w:r>
        <w:br/>
      </w:r>
      <w:r>
        <w:rPr>
          <w:rFonts w:ascii="Times New Roman"/>
          <w:b w:val="false"/>
          <w:i w:val="false"/>
          <w:color w:val="000000"/>
          <w:sz w:val="28"/>
        </w:rPr>
        <w:t>
      32-1. Нормативтік құқықтық актілердің құқықтық мониторингі аппаратпен және аудандық жергілікті атқарушы органдармен, ауыл, ауылдық округ әкімдерімен өздері қабылдаған және (немесе) өздері әзірлеушілері болып табылатын нормативтік құқықтық актілерге, сондай-ақ өздерінің құзыретіне жататын актілерге қатысты жүргізіледі.</w:t>
      </w:r>
      <w:r>
        <w:br/>
      </w:r>
      <w:r>
        <w:rPr>
          <w:rFonts w:ascii="Times New Roman"/>
          <w:b w:val="false"/>
          <w:i w:val="false"/>
          <w:color w:val="000000"/>
          <w:sz w:val="28"/>
        </w:rPr>
        <w:t>
      32-2. Нормативтік құқықтық актілердің құқықтық мониторингі Қазақстан Республикасының заңнамасына қайшы келетін, ескірген және сыбайлас жемқорлықты тудыратын құқық нормаларын анықтау, олардың іске асырылуының тиімділігін бағалау мақсатында Қазақстан Республикасы заңнамасының жай-күйі туралы ақпаратты жинау, бағалау, талдау, сондай-ақ оның даму серпінін және қолданылу практикасын болжау бойынша тұрақты негізде жүргізіледі.</w:t>
      </w:r>
      <w:r>
        <w:br/>
      </w:r>
      <w:r>
        <w:rPr>
          <w:rFonts w:ascii="Times New Roman"/>
          <w:b w:val="false"/>
          <w:i w:val="false"/>
          <w:color w:val="000000"/>
          <w:sz w:val="28"/>
        </w:rPr>
        <w:t>
      32-3. Атқарушы орган өзі әзірлеушілері болып табылатын нормативтік құқықтық актілерде сәйкес емес, қарама-қайшы немесе ескірген нормаларды анықтаған жағдайда аппаратқа тиісті ұсыныстар жібереді.</w:t>
      </w:r>
      <w:r>
        <w:br/>
      </w:r>
      <w:r>
        <w:rPr>
          <w:rFonts w:ascii="Times New Roman"/>
          <w:b w:val="false"/>
          <w:i w:val="false"/>
          <w:color w:val="000000"/>
          <w:sz w:val="28"/>
        </w:rPr>
        <w:t>
      32-4. Жоғары деңгейдегі жаңа нормативтік құқықтық актілер қабылданған жағдайда, атқарушы орган аппараттың тиісті бөлімдерімен бірлесіп үш жұмыс күні ішінде жоғары деңгейдегі жаңа нормативтік құқықтық актілердің реттеу мәнімен байланысты заңға тәуелді актілерді талдайды.</w:t>
      </w:r>
      <w:r>
        <w:br/>
      </w:r>
      <w:r>
        <w:rPr>
          <w:rFonts w:ascii="Times New Roman"/>
          <w:b w:val="false"/>
          <w:i w:val="false"/>
          <w:color w:val="000000"/>
          <w:sz w:val="28"/>
        </w:rPr>
        <w:t>
      32-5. Заңға тәуелді актілердің жоғары деңгейдегі жаңа нормативтік құқықтық актілерге сәйкес келмейтіні анықталған жағдайда, жоғары деңгейдегі жаңа нормативтік құқықтық актілер күшіне енген күнінен бастап бір ай ішінде атқарушы орган аппараттың тиісті бөлімдерімен бірлесіп, Қазақстан Республикасының заңнамасында бекітілген тәртіппен өзгерістер мен (немесе) толықтырулар не олардың күшін жою бойынша шаралар қабылдайды.</w:t>
      </w:r>
      <w:r>
        <w:br/>
      </w:r>
      <w:r>
        <w:rPr>
          <w:rFonts w:ascii="Times New Roman"/>
          <w:b w:val="false"/>
          <w:i w:val="false"/>
          <w:color w:val="000000"/>
          <w:sz w:val="28"/>
        </w:rPr>
        <w:t>
      32-6. Нормалары жоғары деңгейдегі жаңа нормативтік құқықтық актілерге қайшы келетін заңға тәуелді актілерге өзгерістер мен (немесе) толықтырулар енгізуді немесе олардың күшін жоюды көздейтін нормативтік құқықтық актілер қабылдау бойынша бұл актілер қабылданғаннан кейін бір апта мерзімде қабылдаған шаралар туралы ақпарат аппараттың заң бөлімшесімен әділет органдарына ұсынылады.</w:t>
      </w:r>
      <w:r>
        <w:br/>
      </w:r>
      <w:r>
        <w:rPr>
          <w:rFonts w:ascii="Times New Roman"/>
          <w:b w:val="false"/>
          <w:i w:val="false"/>
          <w:color w:val="000000"/>
          <w:sz w:val="28"/>
        </w:rPr>
        <w:t>
      32-7. Аппарат басшысының бұйрығымен ағымдағы күнтізбелік жылдың 20 желтоқсанынан кешіктірмей, атқарушы орган аппараттың тиісті бөлімдерімен бірлесіп, Нормативтік құқықтық актілер тіркеліміне енгізілген, оларға қатысты құқықтық мониторинг жүргізілетін нормативтік құқықтық актілерді (өзгерістер және/немесе толықтырулар енгізу туралы актілерді есептемегенде) әр айға бөліп және олардың тізбесін көрсете отырып, алдағы күнтізбелік жылға арналған нормативтік құқықтық актілердің мониторингін жүргізу кестесі бекітіледі.</w:t>
      </w:r>
      <w:r>
        <w:br/>
      </w:r>
      <w:r>
        <w:rPr>
          <w:rFonts w:ascii="Times New Roman"/>
          <w:b w:val="false"/>
          <w:i w:val="false"/>
          <w:color w:val="000000"/>
          <w:sz w:val="28"/>
        </w:rPr>
        <w:t xml:space="preserve">
      32-8. Атқарушы органдар Қазақстан Республикасы Үкіметінің 2011 жылғы 25 тамыздағы № 964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актілердің құқықтық мониторингін жүргізу қағидасына (әрі қарай – </w:t>
      </w:r>
      <w:r>
        <w:rPr>
          <w:rFonts w:ascii="Times New Roman"/>
          <w:b w:val="false"/>
          <w:i w:val="false"/>
          <w:color w:val="000000"/>
          <w:sz w:val="28"/>
        </w:rPr>
        <w:t>Қағида</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Нормативтік құқықтық актілер тіркелімін жүргізуді қамтамасыз етеді.</w:t>
      </w:r>
      <w:r>
        <w:br/>
      </w:r>
      <w:r>
        <w:rPr>
          <w:rFonts w:ascii="Times New Roman"/>
          <w:b w:val="false"/>
          <w:i w:val="false"/>
          <w:color w:val="000000"/>
          <w:sz w:val="28"/>
        </w:rPr>
        <w:t>
      32-9. Жарты жылдықтың соңғы айының бірінші күніне дейін (1 маусымға және 1 желтоқсанға дейін) атқарушы органдар аппараттың заң бөлімшесімен жүргізілген мониторинг туралы ақпаратты және қажет болған жағдайда қолданыстағы заңнаманы жетілдіру бойынша ұсыныстар енгізеді.</w:t>
      </w:r>
      <w:r>
        <w:br/>
      </w:r>
      <w:r>
        <w:rPr>
          <w:rFonts w:ascii="Times New Roman"/>
          <w:b w:val="false"/>
          <w:i w:val="false"/>
          <w:color w:val="000000"/>
          <w:sz w:val="28"/>
        </w:rPr>
        <w:t>
      32-10. Аппараттың заң бөлімшесі алынған ақпарат пен ұсыныстарды талдайды және атқарушы органдармен бірлесіп, олардың түскен сәтінен бастап күнтізбелік отыз күн ішінде Қазақстан Республикасының заңнамасында белгіленген тәртіппен шаралар қабылдайды.</w:t>
      </w:r>
      <w:r>
        <w:br/>
      </w:r>
      <w:r>
        <w:rPr>
          <w:rFonts w:ascii="Times New Roman"/>
          <w:b w:val="false"/>
          <w:i w:val="false"/>
          <w:color w:val="000000"/>
          <w:sz w:val="28"/>
        </w:rPr>
        <w:t>
      32-11. Нормативтік құқықтық актілердің құқықтық мониторингін жүргізудің толықтығын қамтамасыз ету үшін аппараттың заң бөлімшесі тоқсан сайын әділет органдарына өткен тоқсан бойынша әкімдік қаулылары мен әкімнің шешімдерінің тізбесін ұсынады.</w:t>
      </w:r>
      <w:r>
        <w:br/>
      </w:r>
      <w:r>
        <w:rPr>
          <w:rFonts w:ascii="Times New Roman"/>
          <w:b w:val="false"/>
          <w:i w:val="false"/>
          <w:color w:val="000000"/>
          <w:sz w:val="28"/>
        </w:rPr>
        <w:t xml:space="preserve">
      32-12. Жүргізілген жұмыстың қорытындысы бойынша аппараттың заң бөлімшесі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нормативтік құқықтық актілердің нысандары бойынша жеке-жеке жылына екі рет, жартыжылдықтың соңғы айының 30-күніне дейін тіркелімге сәйкес өздеріне қатысты мониторинг жүргізілетін нормативтік құқықтық актілердің тізбесін қоса бере отырып, оларды қабылдаудың хронологиялық тәртібімен талдау анықтамаларын, сондай-ақ осы Қағиданың </w:t>
      </w:r>
      <w:r>
        <w:rPr>
          <w:rFonts w:ascii="Times New Roman"/>
          <w:b w:val="false"/>
          <w:i w:val="false"/>
          <w:color w:val="000000"/>
          <w:sz w:val="28"/>
        </w:rPr>
        <w:t>11-тармағында</w:t>
      </w:r>
      <w:r>
        <w:rPr>
          <w:rFonts w:ascii="Times New Roman"/>
          <w:b w:val="false"/>
          <w:i w:val="false"/>
          <w:color w:val="000000"/>
          <w:sz w:val="28"/>
        </w:rPr>
        <w:t xml:space="preserve"> көзделген материалдарды пайдалану туралы ақпаратты және кестенің көшірмесін одан әрі Қазақстан Республикасының әділет органдарына ұсыну үшін аумақтық әділет органдарына тапсырады.".</w:t>
      </w:r>
      <w:r>
        <w:br/>
      </w:r>
      <w:r>
        <w:rPr>
          <w:rFonts w:ascii="Times New Roman"/>
          <w:b w:val="false"/>
          <w:i w:val="false"/>
          <w:color w:val="000000"/>
          <w:sz w:val="28"/>
        </w:rPr>
        <w:t>
      </w:t>
      </w:r>
      <w:r>
        <w:rPr>
          <w:rFonts w:ascii="Times New Roman"/>
          <w:b w:val="false"/>
          <w:i w:val="false"/>
          <w:color w:val="000000"/>
          <w:sz w:val="28"/>
        </w:rPr>
        <w:t>2. "Қазығұрт ауданы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Қазығұрт ауданының аумағында таратылатын мерзімді баспа басылымында және "Әділет" ақпараттық-құқықтық жүйесінде ресми жариялануын;</w:t>
      </w:r>
      <w:r>
        <w:br/>
      </w:r>
      <w:r>
        <w:rPr>
          <w:rFonts w:ascii="Times New Roman"/>
          <w:b w:val="false"/>
          <w:i w:val="false"/>
          <w:color w:val="000000"/>
          <w:sz w:val="28"/>
        </w:rPr>
        <w:t>
      2) осы қаулыны Қазығұрт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Ә.Ө.Қожаханға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Б.Д.Қыстауов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