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e107" w14:textId="3e7e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Ордабасы аудандық мәслихатының 2016 жылғы 22 желтоқсандағы № 8/1 шешiмi. Оңтүстiк Қазақстан облысының Әдiлет департаментiнде 2016 жылғы 26 желтоқсанда № 3932 болып тiркелдi.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9 желтоқсандағы 2016 жылғы № 8/74-VІ "2017-2019 жылдарға арналған облыстық бюджет туралы" Нормативтік құқықтық актілерді мемлекеттік тіркеу тізілімінде № 3919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 бекітілсін:</w:t>
      </w:r>
    </w:p>
    <w:bookmarkEnd w:id="1"/>
    <w:p>
      <w:pPr>
        <w:spacing w:after="0"/>
        <w:ind w:left="0"/>
        <w:jc w:val="both"/>
      </w:pPr>
      <w:r>
        <w:rPr>
          <w:rFonts w:ascii="Times New Roman"/>
          <w:b w:val="false"/>
          <w:i w:val="false"/>
          <w:color w:val="000000"/>
          <w:sz w:val="28"/>
        </w:rPr>
        <w:t>
      1) кірістер – 17 407 635 мың теңге, оның ішінде:</w:t>
      </w:r>
    </w:p>
    <w:p>
      <w:pPr>
        <w:spacing w:after="0"/>
        <w:ind w:left="0"/>
        <w:jc w:val="both"/>
      </w:pPr>
      <w:r>
        <w:rPr>
          <w:rFonts w:ascii="Times New Roman"/>
          <w:b w:val="false"/>
          <w:i w:val="false"/>
          <w:color w:val="000000"/>
          <w:sz w:val="28"/>
        </w:rPr>
        <w:t>
      салықтық түсімдер – 1 601 460 мың теңге;</w:t>
      </w:r>
    </w:p>
    <w:p>
      <w:pPr>
        <w:spacing w:after="0"/>
        <w:ind w:left="0"/>
        <w:jc w:val="both"/>
      </w:pPr>
      <w:r>
        <w:rPr>
          <w:rFonts w:ascii="Times New Roman"/>
          <w:b w:val="false"/>
          <w:i w:val="false"/>
          <w:color w:val="000000"/>
          <w:sz w:val="28"/>
        </w:rPr>
        <w:t>
      салықтық емес түсімдер – 10 447 мың теңге;</w:t>
      </w:r>
    </w:p>
    <w:p>
      <w:pPr>
        <w:spacing w:after="0"/>
        <w:ind w:left="0"/>
        <w:jc w:val="both"/>
      </w:pPr>
      <w:r>
        <w:rPr>
          <w:rFonts w:ascii="Times New Roman"/>
          <w:b w:val="false"/>
          <w:i w:val="false"/>
          <w:color w:val="000000"/>
          <w:sz w:val="28"/>
        </w:rPr>
        <w:t>
      негізгі капиталды сатудан түсетін түсімдер – 29 935 мың теңге;</w:t>
      </w:r>
    </w:p>
    <w:p>
      <w:pPr>
        <w:spacing w:after="0"/>
        <w:ind w:left="0"/>
        <w:jc w:val="both"/>
      </w:pPr>
      <w:r>
        <w:rPr>
          <w:rFonts w:ascii="Times New Roman"/>
          <w:b w:val="false"/>
          <w:i w:val="false"/>
          <w:color w:val="000000"/>
          <w:sz w:val="28"/>
        </w:rPr>
        <w:t>
      трансферттер түсімі – 15 765 793 мың теңге;</w:t>
      </w:r>
    </w:p>
    <w:p>
      <w:pPr>
        <w:spacing w:after="0"/>
        <w:ind w:left="0"/>
        <w:jc w:val="both"/>
      </w:pPr>
      <w:r>
        <w:rPr>
          <w:rFonts w:ascii="Times New Roman"/>
          <w:b w:val="false"/>
          <w:i w:val="false"/>
          <w:color w:val="000000"/>
          <w:sz w:val="28"/>
        </w:rPr>
        <w:t>
      2) шығындар – 17 606 129 мың теңге;</w:t>
      </w:r>
    </w:p>
    <w:p>
      <w:pPr>
        <w:spacing w:after="0"/>
        <w:ind w:left="0"/>
        <w:jc w:val="both"/>
      </w:pPr>
      <w:r>
        <w:rPr>
          <w:rFonts w:ascii="Times New Roman"/>
          <w:b w:val="false"/>
          <w:i w:val="false"/>
          <w:color w:val="000000"/>
          <w:sz w:val="28"/>
        </w:rPr>
        <w:t>
      3) таза бюджеттік кредиттеу – -32 572 мың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32 572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 – - 165 922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165 922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32 572 мың теңге;</w:t>
      </w:r>
    </w:p>
    <w:p>
      <w:pPr>
        <w:spacing w:after="0"/>
        <w:ind w:left="0"/>
        <w:jc w:val="both"/>
      </w:pPr>
      <w:r>
        <w:rPr>
          <w:rFonts w:ascii="Times New Roman"/>
          <w:b w:val="false"/>
          <w:i w:val="false"/>
          <w:color w:val="000000"/>
          <w:sz w:val="28"/>
        </w:rPr>
        <w:t>
      бюджет қаражатының пайдаланылатын қалдықтары – 198 494 мың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Ордабасы аудандық мәслихатының 12.12.2017 </w:t>
      </w:r>
      <w:r>
        <w:rPr>
          <w:rFonts w:ascii="Times New Roman"/>
          <w:b w:val="false"/>
          <w:i w:val="false"/>
          <w:color w:val="ff0000"/>
          <w:sz w:val="28"/>
        </w:rPr>
        <w:t>№ 20/1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2017 жылға арналған аудан бюджетіне берілетін ағымдағы нысаналы трансферттердің қарастырылғаны ескерілсін:</w:t>
      </w:r>
    </w:p>
    <w:bookmarkEnd w:id="2"/>
    <w:p>
      <w:pPr>
        <w:spacing w:after="0"/>
        <w:ind w:left="0"/>
        <w:jc w:val="both"/>
      </w:pPr>
      <w:r>
        <w:rPr>
          <w:rFonts w:ascii="Times New Roman"/>
          <w:b w:val="false"/>
          <w:i w:val="false"/>
          <w:color w:val="000000"/>
          <w:sz w:val="28"/>
        </w:rPr>
        <w:t>
      тілдік курстар өтілетін өткен мұғалімдерге үстемеақы төлеу үшін және оқу кезеңінде негізгі қызметкерді алмастырғаны үшін мұғалімдерге үстемеақы төлеуге;</w:t>
      </w:r>
    </w:p>
    <w:p>
      <w:pPr>
        <w:spacing w:after="0"/>
        <w:ind w:left="0"/>
        <w:jc w:val="both"/>
      </w:pPr>
      <w:r>
        <w:rPr>
          <w:rFonts w:ascii="Times New Roman"/>
          <w:b w:val="false"/>
          <w:i w:val="false"/>
          <w:color w:val="000000"/>
          <w:sz w:val="28"/>
        </w:rPr>
        <w:t>
      "Өрлеу" жобасы бойынша келісілген қаржылай көмекті енгізуге;</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p>
      <w:pPr>
        <w:spacing w:after="0"/>
        <w:ind w:left="0"/>
        <w:jc w:val="both"/>
      </w:pPr>
      <w:r>
        <w:rPr>
          <w:rFonts w:ascii="Times New Roman"/>
          <w:b w:val="false"/>
          <w:i w:val="false"/>
          <w:color w:val="000000"/>
          <w:sz w:val="28"/>
        </w:rPr>
        <w:t>
      арнаулы әлеуметтік қызметкер стандарттарын енгізуге және мүгедектердің құқықтарын қамтамасыз ету және өмір сүру сапасын жақсарту жөніндегі іс-шараларға;</w:t>
      </w:r>
    </w:p>
    <w:p>
      <w:pPr>
        <w:spacing w:after="0"/>
        <w:ind w:left="0"/>
        <w:jc w:val="both"/>
      </w:pPr>
      <w:r>
        <w:rPr>
          <w:rFonts w:ascii="Times New Roman"/>
          <w:b w:val="false"/>
          <w:i w:val="false"/>
          <w:color w:val="000000"/>
          <w:sz w:val="28"/>
        </w:rPr>
        <w:t>
      мамандарды әлеуметтік қорғау шараларын іске асыру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Ордабасы аудандық мәслихатының 06.02.2017 </w:t>
      </w:r>
      <w:r>
        <w:rPr>
          <w:rFonts w:ascii="Times New Roman"/>
          <w:b w:val="false"/>
          <w:i w:val="false"/>
          <w:color w:val="ff0000"/>
          <w:sz w:val="28"/>
        </w:rPr>
        <w:t>№ 9/1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2017 жылға облыстық бюджеттен аудандық бюджетке берілетін субвенция мөлшерінің жалпы сомасы 10 893 784 мың теңге болып белгіленсін.</w:t>
      </w:r>
    </w:p>
    <w:bookmarkEnd w:id="3"/>
    <w:bookmarkStart w:name="z6" w:id="4"/>
    <w:p>
      <w:pPr>
        <w:spacing w:after="0"/>
        <w:ind w:left="0"/>
        <w:jc w:val="both"/>
      </w:pPr>
      <w:r>
        <w:rPr>
          <w:rFonts w:ascii="Times New Roman"/>
          <w:b w:val="false"/>
          <w:i w:val="false"/>
          <w:color w:val="000000"/>
          <w:sz w:val="28"/>
        </w:rPr>
        <w:t>
      4. Аудан әкімдігінің 2017 жылға арналған резерві 20 000 мың теңге сомасында бекітілсін.</w:t>
      </w:r>
    </w:p>
    <w:bookmarkEnd w:id="4"/>
    <w:bookmarkStart w:name="z7"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2017 жылға арналған аудандық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xml:space="preserve">
      6. 2017–2019 жылдарға арналған аудандық бюджеттен қаржыландырылатын әрбір ауылдық округтің бюджеттік бағдарламалардың тізбесі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қосымшаларға сәйкес бекітілсін.</w:t>
      </w:r>
    </w:p>
    <w:bookmarkEnd w:id="6"/>
    <w:bookmarkStart w:name="z9" w:id="7"/>
    <w:p>
      <w:pPr>
        <w:spacing w:after="0"/>
        <w:ind w:left="0"/>
        <w:jc w:val="both"/>
      </w:pPr>
      <w:r>
        <w:rPr>
          <w:rFonts w:ascii="Times New Roman"/>
          <w:b w:val="false"/>
          <w:i w:val="false"/>
          <w:color w:val="000000"/>
          <w:sz w:val="28"/>
        </w:rPr>
        <w:t xml:space="preserve">
      7. 2017 жылы жергілікті өзін-өзі басқару органдарына берілетін трансферттердің аудандық маңызы бар ауыл округтер арасында бөліну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7"/>
    <w:bookmarkStart w:name="z10" w:id="8"/>
    <w:p>
      <w:pPr>
        <w:spacing w:after="0"/>
        <w:ind w:left="0"/>
        <w:jc w:val="both"/>
      </w:pPr>
      <w:r>
        <w:rPr>
          <w:rFonts w:ascii="Times New Roman"/>
          <w:b w:val="false"/>
          <w:i w:val="false"/>
          <w:color w:val="000000"/>
          <w:sz w:val="28"/>
        </w:rPr>
        <w:t xml:space="preserve">
      8. 2017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9 – қосымшаға</w:t>
      </w:r>
      <w:r>
        <w:rPr>
          <w:rFonts w:ascii="Times New Roman"/>
          <w:b w:val="false"/>
          <w:i w:val="false"/>
          <w:color w:val="000000"/>
          <w:sz w:val="28"/>
        </w:rPr>
        <w:t xml:space="preserve"> сәйкес бекітілсін.</w:t>
      </w:r>
    </w:p>
    <w:bookmarkEnd w:id="8"/>
    <w:bookmarkStart w:name="z11" w:id="9"/>
    <w:p>
      <w:pPr>
        <w:spacing w:after="0"/>
        <w:ind w:left="0"/>
        <w:jc w:val="both"/>
      </w:pPr>
      <w:r>
        <w:rPr>
          <w:rFonts w:ascii="Times New Roman"/>
          <w:b w:val="false"/>
          <w:i w:val="false"/>
          <w:color w:val="000000"/>
          <w:sz w:val="28"/>
        </w:rPr>
        <w:t xml:space="preserve">
      9.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2017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9"/>
    <w:p>
      <w:pPr>
        <w:spacing w:after="0"/>
        <w:ind w:left="0"/>
        <w:jc w:val="both"/>
      </w:pPr>
      <w:r>
        <w:rPr>
          <w:rFonts w:ascii="Times New Roman"/>
          <w:b w:val="false"/>
          <w:i w:val="false"/>
          <w:color w:val="000000"/>
          <w:sz w:val="28"/>
        </w:rPr>
        <w:t>
      10. Осы шешім 2017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С.Абжалов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8/1 шешіміне 1-қосымша</w:t>
            </w:r>
          </w:p>
        </w:tc>
      </w:tr>
    </w:tbl>
    <w:p>
      <w:pPr>
        <w:spacing w:after="0"/>
        <w:ind w:left="0"/>
        <w:jc w:val="left"/>
      </w:pPr>
      <w:r>
        <w:rPr>
          <w:rFonts w:ascii="Times New Roman"/>
          <w:b/>
          <w:i w:val="false"/>
          <w:color w:val="000000"/>
        </w:rPr>
        <w:t xml:space="preserve"> 2017 жылғы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Ордабасы аудандық мәслихатының 12.12.2017 </w:t>
      </w:r>
      <w:r>
        <w:rPr>
          <w:rFonts w:ascii="Times New Roman"/>
          <w:b w:val="false"/>
          <w:i w:val="false"/>
          <w:color w:val="ff0000"/>
          <w:sz w:val="28"/>
        </w:rPr>
        <w:t>№ 20/1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2"/>
        <w:gridCol w:w="1104"/>
        <w:gridCol w:w="1250"/>
        <w:gridCol w:w="5474"/>
        <w:gridCol w:w="2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 </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17 407 635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1 601 460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15 765 793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15 765 793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15 765 793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17 606 129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11 277 494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1 713 104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1 315 331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1 315 331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9 029 648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6 829 766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6 729 739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2 199 882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2 199 882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771 816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905 690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аббаттандыру және көгаландыру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халының басқа да тілдерін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1 908 009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1 907 959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1 907 959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1 907 959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8/1 шешіміне 2-қосымша</w:t>
            </w:r>
          </w:p>
        </w:tc>
      </w:tr>
    </w:tbl>
    <w:p>
      <w:pPr>
        <w:spacing w:after="0"/>
        <w:ind w:left="0"/>
        <w:jc w:val="left"/>
      </w:pPr>
      <w:r>
        <w:rPr>
          <w:rFonts w:ascii="Times New Roman"/>
          <w:b/>
          <w:i w:val="false"/>
          <w:color w:val="000000"/>
        </w:rPr>
        <w:t xml:space="preserve"> 2018 жылғы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Ордабасы аудандық мәслихатының 06.02.2017 </w:t>
      </w:r>
      <w:r>
        <w:rPr>
          <w:rFonts w:ascii="Times New Roman"/>
          <w:b w:val="false"/>
          <w:i w:val="false"/>
          <w:color w:val="ff0000"/>
          <w:sz w:val="28"/>
        </w:rPr>
        <w:t>№ 9/1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877"/>
        <w:gridCol w:w="1191"/>
        <w:gridCol w:w="1348"/>
        <w:gridCol w:w="4933"/>
        <w:gridCol w:w="30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17 708 157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1 017 406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291 774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81 211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16 353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42 430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Трасферттер түсімі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16 631 968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16 631 968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16 631 968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17 708 157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371 560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239 038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239 038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жөніндегі жұмыстарды ұйымдастыру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 атқару қызметі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10 660 932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1 817 743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1 416 473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1 416 473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8 276 291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7 082 512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6 982 173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1 193 779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1 193 779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саласындағы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566 898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566 898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389 185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көмек және әлеуметтік қамтамасыздандыру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544 023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қамсыздандыру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243 213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Әлеуметтік көмек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197 448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197 448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853 440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242 675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242 675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242 675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541 549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541 549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133 115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408 434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аббаттандыру және көгаландыру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спорт, туризм және ақпараттық кеңістік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105 241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кеңістік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96 199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халының басқа да тілдерін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3 504 289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295 314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228 072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Көлік және коммуникация</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682 682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көлігі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682 682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682 682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682 682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151 906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қызметті қолдау және бәсекелестікті қорғау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8/1 шешіміне 3-қосымша</w:t>
            </w:r>
          </w:p>
        </w:tc>
      </w:tr>
    </w:tbl>
    <w:p>
      <w:pPr>
        <w:spacing w:after="0"/>
        <w:ind w:left="0"/>
        <w:jc w:val="left"/>
      </w:pPr>
      <w:r>
        <w:rPr>
          <w:rFonts w:ascii="Times New Roman"/>
          <w:b/>
          <w:i w:val="false"/>
          <w:color w:val="000000"/>
        </w:rPr>
        <w:t xml:space="preserve"> 2019 жылғы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Ордабасы аудандық мәслихатының 06.02.2017 </w:t>
      </w:r>
      <w:r>
        <w:rPr>
          <w:rFonts w:ascii="Times New Roman"/>
          <w:b w:val="false"/>
          <w:i w:val="false"/>
          <w:color w:val="ff0000"/>
          <w:sz w:val="28"/>
        </w:rPr>
        <w:t>№ 9/1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877"/>
        <w:gridCol w:w="1191"/>
        <w:gridCol w:w="1348"/>
        <w:gridCol w:w="4933"/>
        <w:gridCol w:w="30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19 282 393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1 053 245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316 520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316 520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254 591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254 591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428 495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324 291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81 211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16 353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45 400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Трасферттер түсімі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18 167 395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18 167 395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18 167 395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19 282 393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381 960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247 038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247 038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жөніндегі жұмыстарды ұйымдастыру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 атқару қызметі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10 539 673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2 053 489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7 918 786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7 414 147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7 311 808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504 639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504 639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саласындағы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567 398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567 398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389 185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көмек және әлеуметтік қамтамасыздандыру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қамсыздандыру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243 213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Әлеуметтік көмек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3 457 385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3 388 169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3 388 169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133 115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3 255 054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16 708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аббаттандыру және көгаландыру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спорт, туризм және ақпараттық кеңістік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133 229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133 229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107 241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кеңістік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97 699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халының басқа да тілдерін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2 466 456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466 456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466 456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466 456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Ауыл, су, орман, балық шаруашылығы, ерекше </w:t>
            </w:r>
            <w:r>
              <w:rPr>
                <w:rFonts w:ascii="Times New Roman"/>
                <w:b w:val="false"/>
                <w:i/>
                <w:color w:val="000000"/>
                <w:sz w:val="20"/>
              </w:rPr>
              <w:t>қорғалатын табиғи аумақтар, қоршаған ортаны және жануарлар дүниесін қорғау, жер қатынастары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298 314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229 072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Көлік және коммуникация</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көлігі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қызметті қолдау және бәсекелестікті қорғау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8/1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2017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Ордабасы аудандық мәслихатының 12.12.2017 </w:t>
      </w:r>
      <w:r>
        <w:rPr>
          <w:rFonts w:ascii="Times New Roman"/>
          <w:b w:val="false"/>
          <w:i w:val="false"/>
          <w:color w:val="ff0000"/>
          <w:sz w:val="28"/>
        </w:rPr>
        <w:t>№ 20/1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8/1 шешіміне 5-қосымша</w:t>
            </w:r>
          </w:p>
        </w:tc>
      </w:tr>
    </w:tbl>
    <w:p>
      <w:pPr>
        <w:spacing w:after="0"/>
        <w:ind w:left="0"/>
        <w:jc w:val="left"/>
      </w:pPr>
      <w:r>
        <w:rPr>
          <w:rFonts w:ascii="Times New Roman"/>
          <w:b/>
          <w:i w:val="false"/>
          <w:color w:val="000000"/>
        </w:rPr>
        <w:t xml:space="preserve"> 2017 жылға арналған аудандық бюджете әрбір ауылдық округтік бюджеттік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Ордабасы аудандық мәслихатының 12.12.2017 </w:t>
      </w:r>
      <w:r>
        <w:rPr>
          <w:rFonts w:ascii="Times New Roman"/>
          <w:b w:val="false"/>
          <w:i w:val="false"/>
          <w:color w:val="ff0000"/>
          <w:sz w:val="28"/>
        </w:rPr>
        <w:t>№ 20/1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70"/>
        <w:gridCol w:w="781"/>
        <w:gridCol w:w="781"/>
        <w:gridCol w:w="2123"/>
        <w:gridCol w:w="1501"/>
        <w:gridCol w:w="1397"/>
        <w:gridCol w:w="1193"/>
        <w:gridCol w:w="1193"/>
        <w:gridCol w:w="1193"/>
        <w:gridCol w:w="11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тізбесі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Боржар</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Женіс</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Каракұм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823 727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функияларын орындайтын өкілді, атқарушы және басқа органдар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246148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397 773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397 773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397 773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тапсырмасын іске асыруға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Тізбенің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367"/>
        <w:gridCol w:w="775"/>
        <w:gridCol w:w="775"/>
        <w:gridCol w:w="2105"/>
        <w:gridCol w:w="1489"/>
        <w:gridCol w:w="1182"/>
        <w:gridCol w:w="1489"/>
        <w:gridCol w:w="1182"/>
        <w:gridCol w:w="1183"/>
        <w:gridCol w:w="11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тізбесі</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Торткол</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Шұбару</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823 727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функияларын орындайтын өкілді, атқарушы және басқа органдар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246148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397 773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397 773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397 773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тапсырмасын іске асыруға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8/1 шешіміне 6-қосымша</w:t>
            </w:r>
          </w:p>
        </w:tc>
      </w:tr>
    </w:tbl>
    <w:p>
      <w:pPr>
        <w:spacing w:after="0"/>
        <w:ind w:left="0"/>
        <w:jc w:val="left"/>
      </w:pPr>
      <w:r>
        <w:rPr>
          <w:rFonts w:ascii="Times New Roman"/>
          <w:b/>
          <w:i w:val="false"/>
          <w:color w:val="000000"/>
        </w:rPr>
        <w:t xml:space="preserve"> 2018 жылға арналған аудандық бюджеттен қаржыландырылатын әрбір ауылдық округтік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0"/>
        <w:gridCol w:w="890"/>
        <w:gridCol w:w="2418"/>
        <w:gridCol w:w="1591"/>
        <w:gridCol w:w="1358"/>
        <w:gridCol w:w="1358"/>
        <w:gridCol w:w="1359"/>
        <w:gridCol w:w="13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тізбесі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Боржар</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754257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color w:val="000000"/>
                <w:sz w:val="20"/>
              </w:rPr>
              <w:t xml:space="preserve"> сипаттағы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өкілді,атқарушы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w:t>
            </w:r>
            <w:r>
              <w:rPr>
                <w:rFonts w:ascii="Times New Roman"/>
                <w:b w:val="false"/>
                <w:i/>
                <w:color w:val="000000"/>
                <w:sz w:val="20"/>
              </w:rPr>
              <w:t>а</w:t>
            </w:r>
            <w:r>
              <w:rPr>
                <w:rFonts w:ascii="Times New Roman"/>
                <w:b w:val="false"/>
                <w:i/>
                <w:color w:val="000000"/>
                <w:sz w:val="20"/>
              </w:rPr>
              <w:t>ндар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401270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тәрбие</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оқыту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401270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401270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тапсырмасын іске асыруға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401270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 де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w:t>
            </w:r>
            <w:r>
              <w:rPr>
                <w:rFonts w:ascii="Times New Roman"/>
                <w:b w:val="false"/>
                <w:i w:val="false"/>
                <w:color w:val="000000"/>
                <w:sz w:val="20"/>
              </w:rPr>
              <w:t xml:space="preserve"> </w:t>
            </w:r>
            <w:r>
              <w:rPr>
                <w:rFonts w:ascii="Times New Roman"/>
                <w:b w:val="false"/>
                <w:i/>
                <w:color w:val="000000"/>
                <w:sz w:val="20"/>
              </w:rPr>
              <w:t>мекендерді</w:t>
            </w:r>
            <w:r>
              <w:rPr>
                <w:rFonts w:ascii="Times New Roman"/>
                <w:b w:val="false"/>
                <w:i w:val="false"/>
                <w:color w:val="000000"/>
                <w:sz w:val="20"/>
              </w:rPr>
              <w:t xml:space="preserve"> </w:t>
            </w:r>
            <w:r>
              <w:rPr>
                <w:rFonts w:ascii="Times New Roman"/>
                <w:b w:val="false"/>
                <w:i/>
                <w:color w:val="000000"/>
                <w:sz w:val="20"/>
              </w:rPr>
              <w:t>көркейту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380"/>
        <w:gridCol w:w="801"/>
        <w:gridCol w:w="801"/>
        <w:gridCol w:w="2178"/>
        <w:gridCol w:w="1223"/>
        <w:gridCol w:w="1223"/>
        <w:gridCol w:w="1433"/>
        <w:gridCol w:w="1223"/>
        <w:gridCol w:w="1224"/>
        <w:gridCol w:w="12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тізбесі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Торткол</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color w:val="000000"/>
                <w:sz w:val="20"/>
              </w:rPr>
              <w:t xml:space="preserve"> сипаттағы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қызметтер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өкілді,атқарушы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w:t>
            </w:r>
            <w:r>
              <w:rPr>
                <w:rFonts w:ascii="Times New Roman"/>
                <w:b w:val="false"/>
                <w:i/>
                <w:color w:val="000000"/>
                <w:sz w:val="20"/>
              </w:rPr>
              <w:t>а</w:t>
            </w:r>
            <w:r>
              <w:rPr>
                <w:rFonts w:ascii="Times New Roman"/>
                <w:b w:val="false"/>
                <w:i/>
                <w:color w:val="000000"/>
                <w:sz w:val="20"/>
              </w:rPr>
              <w:t>ндар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тәрбие</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оқыту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тапсырмасын іске асыруға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 де қызметтер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w:t>
            </w:r>
            <w:r>
              <w:rPr>
                <w:rFonts w:ascii="Times New Roman"/>
                <w:b w:val="false"/>
                <w:i w:val="false"/>
                <w:color w:val="000000"/>
                <w:sz w:val="20"/>
              </w:rPr>
              <w:t xml:space="preserve"> </w:t>
            </w:r>
            <w:r>
              <w:rPr>
                <w:rFonts w:ascii="Times New Roman"/>
                <w:b w:val="false"/>
                <w:i/>
                <w:color w:val="000000"/>
                <w:sz w:val="20"/>
              </w:rPr>
              <w:t>мекендерді</w:t>
            </w:r>
            <w:r>
              <w:rPr>
                <w:rFonts w:ascii="Times New Roman"/>
                <w:b w:val="false"/>
                <w:i w:val="false"/>
                <w:color w:val="000000"/>
                <w:sz w:val="20"/>
              </w:rPr>
              <w:t xml:space="preserve"> </w:t>
            </w:r>
            <w:r>
              <w:rPr>
                <w:rFonts w:ascii="Times New Roman"/>
                <w:b w:val="false"/>
                <w:i/>
                <w:color w:val="000000"/>
                <w:sz w:val="20"/>
              </w:rPr>
              <w:t>көркейту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8/1 шешіміне 7-қосымша</w:t>
            </w:r>
          </w:p>
        </w:tc>
      </w:tr>
    </w:tbl>
    <w:p>
      <w:pPr>
        <w:spacing w:after="0"/>
        <w:ind w:left="0"/>
        <w:jc w:val="left"/>
      </w:pPr>
      <w:r>
        <w:rPr>
          <w:rFonts w:ascii="Times New Roman"/>
          <w:b/>
          <w:i w:val="false"/>
          <w:color w:val="000000"/>
        </w:rPr>
        <w:t xml:space="preserve"> 2019 жылға арналған аудандық бюджеттен қаржыландырылатын әрбір ауылдық округтік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0"/>
        <w:gridCol w:w="890"/>
        <w:gridCol w:w="2418"/>
        <w:gridCol w:w="1591"/>
        <w:gridCol w:w="1358"/>
        <w:gridCol w:w="1358"/>
        <w:gridCol w:w="1359"/>
        <w:gridCol w:w="13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тізбесі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Боржар</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769257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color w:val="000000"/>
                <w:sz w:val="20"/>
              </w:rPr>
              <w:t xml:space="preserve"> сипаттағы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247038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өкілді,атқарушы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w:t>
            </w:r>
            <w:r>
              <w:rPr>
                <w:rFonts w:ascii="Times New Roman"/>
                <w:b w:val="false"/>
                <w:i/>
                <w:color w:val="000000"/>
                <w:sz w:val="20"/>
              </w:rPr>
              <w:t>а</w:t>
            </w:r>
            <w:r>
              <w:rPr>
                <w:rFonts w:ascii="Times New Roman"/>
                <w:b w:val="false"/>
                <w:i/>
                <w:color w:val="000000"/>
                <w:sz w:val="20"/>
              </w:rPr>
              <w:t>ндар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247038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247038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247038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408270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дейінгі</w:t>
            </w:r>
            <w:r>
              <w:rPr>
                <w:rFonts w:ascii="Times New Roman"/>
                <w:b w:val="false"/>
                <w:i w:val="false"/>
                <w:color w:val="000000"/>
                <w:sz w:val="20"/>
              </w:rPr>
              <w:t xml:space="preserve"> </w:t>
            </w:r>
            <w:r>
              <w:rPr>
                <w:rFonts w:ascii="Times New Roman"/>
                <w:b w:val="false"/>
                <w:i/>
                <w:color w:val="000000"/>
                <w:sz w:val="20"/>
              </w:rPr>
              <w:t>тәрбие</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оқыту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408270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408270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тапсырмасын іске асыруға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408270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 де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w:t>
            </w:r>
            <w:r>
              <w:rPr>
                <w:rFonts w:ascii="Times New Roman"/>
                <w:b w:val="false"/>
                <w:i w:val="false"/>
                <w:color w:val="000000"/>
                <w:sz w:val="20"/>
              </w:rPr>
              <w:t xml:space="preserve"> </w:t>
            </w:r>
            <w:r>
              <w:rPr>
                <w:rFonts w:ascii="Times New Roman"/>
                <w:b w:val="false"/>
                <w:i/>
                <w:color w:val="000000"/>
                <w:sz w:val="20"/>
              </w:rPr>
              <w:t>мекендерді</w:t>
            </w:r>
            <w:r>
              <w:rPr>
                <w:rFonts w:ascii="Times New Roman"/>
                <w:b w:val="false"/>
                <w:i w:val="false"/>
                <w:color w:val="000000"/>
                <w:sz w:val="20"/>
              </w:rPr>
              <w:t xml:space="preserve"> </w:t>
            </w:r>
            <w:r>
              <w:rPr>
                <w:rFonts w:ascii="Times New Roman"/>
                <w:b w:val="false"/>
                <w:i/>
                <w:color w:val="000000"/>
                <w:sz w:val="20"/>
              </w:rPr>
              <w:t>көркейту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380"/>
        <w:gridCol w:w="801"/>
        <w:gridCol w:w="801"/>
        <w:gridCol w:w="2178"/>
        <w:gridCol w:w="1223"/>
        <w:gridCol w:w="1223"/>
        <w:gridCol w:w="1433"/>
        <w:gridCol w:w="1223"/>
        <w:gridCol w:w="1224"/>
        <w:gridCol w:w="12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тізбесі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Торткол</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color w:val="000000"/>
                <w:sz w:val="20"/>
              </w:rPr>
              <w:t xml:space="preserve"> сипаттағы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қызметтер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өкілді,атқарушы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w:t>
            </w:r>
            <w:r>
              <w:rPr>
                <w:rFonts w:ascii="Times New Roman"/>
                <w:b w:val="false"/>
                <w:i/>
                <w:color w:val="000000"/>
                <w:sz w:val="20"/>
              </w:rPr>
              <w:t>а</w:t>
            </w:r>
            <w:r>
              <w:rPr>
                <w:rFonts w:ascii="Times New Roman"/>
                <w:b w:val="false"/>
                <w:i/>
                <w:color w:val="000000"/>
                <w:sz w:val="20"/>
              </w:rPr>
              <w:t>ндар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Мектепкедейінгітәрбиежәнеоқыту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Мектепкедейінгібілім беру ұйымдарындамемлекеттікбілім беру тапсырмасыніскеасыруға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Денсаулықсақтау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Денсаулықсақтаусаласындағыөзге де қызметтер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Шұғылжағдайлардасырқатыауырадамдардыдәрігерліккөмеккөрсететінеңжақынденсаулықсақтауұйымынадейінжеткізудіұйымдастыру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Тұрғынүй-коммуналдықшаруашылық</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Елдімекендердікөркейту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"Өңірлердідамыту" бағдарламасы шеңберінде өңірлерді экономикалық дамытуға жәрдемдесу бойынша шараларды іске асыру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8/1 шешіміне 8-қосымша</w:t>
            </w:r>
          </w:p>
        </w:tc>
      </w:tr>
    </w:tbl>
    <w:p>
      <w:pPr>
        <w:spacing w:after="0"/>
        <w:ind w:left="0"/>
        <w:jc w:val="left"/>
      </w:pPr>
      <w:r>
        <w:rPr>
          <w:rFonts w:ascii="Times New Roman"/>
          <w:b/>
          <w:i w:val="false"/>
          <w:color w:val="000000"/>
        </w:rPr>
        <w:t xml:space="preserve"> 2017 жылы жергілікті өзін-өзі басқару органдарына берілетін трансферттердің аудандық мағызы бар ауыл округтер арасында бөліну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2674"/>
        <w:gridCol w:w="6960"/>
      </w:tblGrid>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сомасы (мың теңге)</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111 917</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 округі әкімі аппараты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20 835</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 округі әкімі аппараты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 округі әкімі аппараты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ауыл округі әкімі аппараты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ауыл округі әкімі аппараты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 округі әкімі аппараты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 округі әкімі аппараты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35 648</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 округі әкімі аппараты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 округі әкімі аппараты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 округі әкімі аппараты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8/1 шешіміне 9-қосымша</w:t>
            </w:r>
          </w:p>
        </w:tc>
      </w:tr>
    </w:tbl>
    <w:p>
      <w:pPr>
        <w:spacing w:after="0"/>
        <w:ind w:left="0"/>
        <w:jc w:val="left"/>
      </w:pPr>
      <w:r>
        <w:rPr>
          <w:rFonts w:ascii="Times New Roman"/>
          <w:b/>
          <w:i w:val="false"/>
          <w:color w:val="000000"/>
        </w:rPr>
        <w:t xml:space="preserve"> 2017 жылға арналған жергілікті бюджеттің атқарылуы процесінде секвестірлеуге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356"/>
        <w:gridCol w:w="2860"/>
        <w:gridCol w:w="2860"/>
        <w:gridCol w:w="3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