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1c80" w14:textId="8d11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2016 жылғы 22 ақпандағы № 67 қаулысы. Оңтүстік Қазақстан облысының Әділет департаментінде 2016 жылғы 18 наурызда № 3648 болып тіркелді. Күші жойылды - Оңтүстiк Қазақстан облысы Шардара ауданы әкiмдiгiнiң 2017 жылғы 18 наурыздағы № 84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Шардара ауданы әкімдігінің 18.03.2017 № 84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 бағалауды өткізу қағидалары мен мерзімін бекіту туралы" Қазақстан Республикасы Президентінің 2015 жылғы 29 желтоқсандағы № 152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Т.А.Анашбековке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Т.Байтурганов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67 қаулысымен бекітілген</w:t>
            </w:r>
          </w:p>
        </w:tc>
      </w:tr>
    </w:tbl>
    <w:bookmarkStart w:name="z6"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бағалаудың әдістемесі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(бұдан әрі – аудан) әкімі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аудан әкімі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w:t>
      </w:r>
      <w:r>
        <w:rPr>
          <w:rFonts w:ascii="Times New Roman"/>
          <w:b w:val="false"/>
          <w:i w:val="false"/>
          <w:color w:val="000000"/>
          <w:sz w:val="28"/>
        </w:rPr>
        <w:t>мен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Шардара қаласы, ауылдық</w:t>
            </w:r>
            <w:r>
              <w:br/>
            </w:r>
            <w:r>
              <w:rPr>
                <w:rFonts w:ascii="Times New Roman"/>
                <w:b w:val="false"/>
                <w:i w:val="false"/>
                <w:color w:val="000000"/>
                <w:sz w:val="20"/>
              </w:rPr>
              <w:t>округтер әкімі аппараттарының мемлекеттік</w:t>
            </w:r>
            <w:r>
              <w:br/>
            </w:r>
            <w:r>
              <w:rPr>
                <w:rFonts w:ascii="Times New Roman"/>
                <w:b w:val="false"/>
                <w:i w:val="false"/>
                <w:color w:val="000000"/>
                <w:sz w:val="20"/>
              </w:rPr>
              <w:t>әкімшілік қызметшілері мен Шардара</w:t>
            </w:r>
            <w:r>
              <w:br/>
            </w:r>
            <w:r>
              <w:rPr>
                <w:rFonts w:ascii="Times New Roman"/>
                <w:b w:val="false"/>
                <w:i w:val="false"/>
                <w:color w:val="000000"/>
                <w:sz w:val="20"/>
              </w:rPr>
              <w:t>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жағдайда):_________________________________________</w:t>
      </w:r>
      <w:r>
        <w:br/>
      </w:r>
      <w:r>
        <w:rPr>
          <w:rFonts w:ascii="Times New Roman"/>
          <w:b w:val="false"/>
          <w:i w:val="false"/>
          <w:color w:val="000000"/>
          <w:sz w:val="28"/>
        </w:rPr>
        <w:t>Қызметшінің лауазымы: 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Шардара қаласы, ауылдық</w:t>
            </w:r>
            <w:r>
              <w:br/>
            </w:r>
            <w:r>
              <w:rPr>
                <w:rFonts w:ascii="Times New Roman"/>
                <w:b w:val="false"/>
                <w:i w:val="false"/>
                <w:color w:val="000000"/>
                <w:sz w:val="20"/>
              </w:rPr>
              <w:t>округтер әкімі аппараттарының мемлекеттік</w:t>
            </w:r>
            <w:r>
              <w:br/>
            </w:r>
            <w:r>
              <w:rPr>
                <w:rFonts w:ascii="Times New Roman"/>
                <w:b w:val="false"/>
                <w:i w:val="false"/>
                <w:color w:val="000000"/>
                <w:sz w:val="20"/>
              </w:rPr>
              <w:t>әкімшілік қызметшілері мен Шардара</w:t>
            </w:r>
            <w:r>
              <w:br/>
            </w:r>
            <w:r>
              <w:rPr>
                <w:rFonts w:ascii="Times New Roman"/>
                <w:b w:val="false"/>
                <w:i w:val="false"/>
                <w:color w:val="000000"/>
                <w:sz w:val="20"/>
              </w:rPr>
              <w:t>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w:t>
      </w:r>
      <w:r>
        <w:br/>
      </w:r>
      <w:r>
        <w:rPr>
          <w:rFonts w:ascii="Times New Roman"/>
          <w:b w:val="false"/>
          <w:i w:val="false"/>
          <w:color w:val="000000"/>
          <w:sz w:val="28"/>
        </w:rPr>
        <w:t>атауы:_______________________________________________________________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Шардара қаласы, ауылдық</w:t>
            </w:r>
            <w:r>
              <w:br/>
            </w:r>
            <w:r>
              <w:rPr>
                <w:rFonts w:ascii="Times New Roman"/>
                <w:b w:val="false"/>
                <w:i w:val="false"/>
                <w:color w:val="000000"/>
                <w:sz w:val="20"/>
              </w:rPr>
              <w:t>округтер әкімі аппараттарының мемлекеттік</w:t>
            </w:r>
            <w:r>
              <w:br/>
            </w:r>
            <w:r>
              <w:rPr>
                <w:rFonts w:ascii="Times New Roman"/>
                <w:b w:val="false"/>
                <w:i w:val="false"/>
                <w:color w:val="000000"/>
                <w:sz w:val="20"/>
              </w:rPr>
              <w:t>әкімшілік қызметшілері мен Шардара</w:t>
            </w:r>
            <w:r>
              <w:br/>
            </w:r>
            <w:r>
              <w:rPr>
                <w:rFonts w:ascii="Times New Roman"/>
                <w:b w:val="false"/>
                <w:i w:val="false"/>
                <w:color w:val="000000"/>
                <w:sz w:val="20"/>
              </w:rPr>
              <w:t>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Шардара қаласы, ауылдық</w:t>
            </w:r>
            <w:r>
              <w:br/>
            </w:r>
            <w:r>
              <w:rPr>
                <w:rFonts w:ascii="Times New Roman"/>
                <w:b w:val="false"/>
                <w:i w:val="false"/>
                <w:color w:val="000000"/>
                <w:sz w:val="20"/>
              </w:rPr>
              <w:t>округтер әкімі аппараттарының мемлекеттік</w:t>
            </w:r>
            <w:r>
              <w:br/>
            </w:r>
            <w:r>
              <w:rPr>
                <w:rFonts w:ascii="Times New Roman"/>
                <w:b w:val="false"/>
                <w:i w:val="false"/>
                <w:color w:val="000000"/>
                <w:sz w:val="20"/>
              </w:rPr>
              <w:t>әкімшілік қызметшілері мен Шардара</w:t>
            </w:r>
            <w:r>
              <w:br/>
            </w:r>
            <w:r>
              <w:rPr>
                <w:rFonts w:ascii="Times New Roman"/>
                <w:b w:val="false"/>
                <w:i w:val="false"/>
                <w:color w:val="000000"/>
                <w:sz w:val="20"/>
              </w:rPr>
              <w:t>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Шардара қаласы, ауылдық</w:t>
            </w:r>
            <w:r>
              <w:br/>
            </w:r>
            <w:r>
              <w:rPr>
                <w:rFonts w:ascii="Times New Roman"/>
                <w:b w:val="false"/>
                <w:i w:val="false"/>
                <w:color w:val="000000"/>
                <w:sz w:val="20"/>
              </w:rPr>
              <w:t>округтер әкімі аппараттарының мемлекеттік</w:t>
            </w:r>
            <w:r>
              <w:br/>
            </w:r>
            <w:r>
              <w:rPr>
                <w:rFonts w:ascii="Times New Roman"/>
                <w:b w:val="false"/>
                <w:i w:val="false"/>
                <w:color w:val="000000"/>
                <w:sz w:val="20"/>
              </w:rPr>
              <w:t>әкімшілік қызметшілері мен Шардара</w:t>
            </w:r>
            <w:r>
              <w:br/>
            </w:r>
            <w:r>
              <w:rPr>
                <w:rFonts w:ascii="Times New Roman"/>
                <w:b w:val="false"/>
                <w:i w:val="false"/>
                <w:color w:val="000000"/>
                <w:sz w:val="20"/>
              </w:rPr>
              <w:t>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w:t>
            </w:r>
            <w:r>
              <w:br/>
            </w:r>
            <w:r>
              <w:rPr>
                <w:rFonts w:ascii="Times New Roman"/>
                <w:b/>
                <w:i w:val="false"/>
                <w:color w:val="000000"/>
                <w:sz w:val="20"/>
              </w:rPr>
              <w:t>(болған жағдайда)</w:t>
            </w:r>
            <w:r>
              <w:br/>
            </w:r>
            <w:r>
              <w:rPr>
                <w:rFonts w:ascii="Times New Roman"/>
                <w:b/>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w:t>
            </w:r>
            <w:r>
              <w:br/>
            </w:r>
            <w:r>
              <w:rPr>
                <w:rFonts w:ascii="Times New Roman"/>
                <w:b/>
                <w:i w:val="false"/>
                <w:color w:val="000000"/>
                <w:sz w:val="20"/>
              </w:rPr>
              <w:t>(болған жағдайда)</w:t>
            </w:r>
            <w:r>
              <w:br/>
            </w:r>
            <w:r>
              <w:rPr>
                <w:rFonts w:ascii="Times New Roman"/>
                <w:b/>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