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3cb" w14:textId="f558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2016 жылғы 9 желтоқсандағы № 401 қаулысы. Оңтүстiк Қазақстан облысының Әдiлет департаментiнде 2016 жылғы 22 желтоқсанда № 3924 болып тiркелдi. Күші жойылды - Оңтүстiк Қазақстан облысы Шардара ауданы әкiмдiгiнiң 2018 жылғы 28 ақпандағы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Шардара ауданы әкiмдiгiнiң 28.02.2018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–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 жұмыскерлердің мынадай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– жұмыскерлердің тізімдік санының төрт пайызы мөлшерінде мүгедектер үшiн жұмыс орындарына квота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 аппараты" мемлекеттік мекемесі Қазақстан Республикасының заңнамалық актілерінде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Шардара ауданының аумағында таратылатын мерзімді баспа басылымында және "Әділет" ақпараттық-құқықтық жүйесінде ресми жариялануын;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Шардара ауданы әкімдігінің интернет - ресурсына орналастыруын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Б.Алиповке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