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d5db" w14:textId="594d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пробация қызметінің есебінде тұрған адамдарды, сондай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ауданы әкiмдiгiнiң 2016 жылғы 9 желтоқсандағы № 400 қаулысы. Оңтүстiк Қазақстан облысының Әдiлет департаментiнде 2016 жылғы 21 желтоқсанда № 3925 болып тiркелдi. Күші жойылды - Оңтүстiк Қазақстан облысы Шардара ауданы әкiмдiгiнiң 2018 жылғы 28 ақпандағы № 89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Шардара ауданы әкiмдiгiнiң 28.02.2018 № 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Шардара ауданының әкімдігі </w:t>
      </w:r>
      <w:r>
        <w:rPr>
          <w:rFonts w:ascii="Times New Roman"/>
          <w:b/>
          <w:i w:val="false"/>
          <w:color w:val="000000"/>
          <w:sz w:val="28"/>
        </w:rPr>
        <w:t>КАУЛЫ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Шардара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p>
    <w:bookmarkEnd w:id="1"/>
    <w:bookmarkStart w:name="z3" w:id="2"/>
    <w:p>
      <w:pPr>
        <w:spacing w:after="0"/>
        <w:ind w:left="0"/>
        <w:jc w:val="both"/>
      </w:pPr>
      <w:r>
        <w:rPr>
          <w:rFonts w:ascii="Times New Roman"/>
          <w:b w:val="false"/>
          <w:i w:val="false"/>
          <w:color w:val="000000"/>
          <w:sz w:val="28"/>
        </w:rPr>
        <w:t>
      2. "Шардара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Шардара ауданының аумағында таратылатын мерзімді баспа басылымында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Шардара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Б.Алиповке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Т.Байтұрғанов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