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83aa" w14:textId="9368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қаласының 23 тұрғын ауданындағы мәдени-демалыс участкесінде шағын жылғалар, бұлақтар және арналық тоғанның су қорғау аймақтарын және су қорғау белдеулерін белгілеу туралы</w:t>
      </w:r>
    </w:p>
    <w:p>
      <w:pPr>
        <w:spacing w:after="0"/>
        <w:ind w:left="0"/>
        <w:jc w:val="both"/>
      </w:pPr>
      <w:r>
        <w:rPr>
          <w:rFonts w:ascii="Times New Roman"/>
          <w:b w:val="false"/>
          <w:i w:val="false"/>
          <w:color w:val="000000"/>
          <w:sz w:val="28"/>
        </w:rPr>
        <w:t>Шығыс Қазақстан облысы әкімдігінің 2016 жылғы 02 наурыздағы N 49 қаулысы. Шығыс Қазақстан облысының Әділет департаментінде 2016 жылғы 04 сәуірде N 4465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"Шығыс Қазақстан облысы Өскемен қаласының 23 тұрғын ауданындағы мәдени-демалыс участкесінде шағын жылғалар мен бұлақтар үшін су қорғау аймақтарын және белдеулерін белгілеу" жобасына сәйкес және су объектілерін тиісті санитарлық-гигиеналық және экологиялық талаптарға сәйкес жағдайда ұстау мақсатында, жер үсті суларының ластануын, қоқыстануын және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Өскемен қаласының 23 тұрғын ауданындағы мәдени-демалыс участкесінде шағын жылғалар, бұлақтар және арналық тоғанның су қорғау аймақтары мен су қорғау белдеулері;</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Шығыс Қазақстан облысы Өскемен қаласының 23 тұрғын ауданындағы мәдени-демалыс участкесінде шағын жылғалар, бұлақтар және арналық тоғанның су қорғау аймақтары аумағында шаруашылық пайдаланудың арнайы режимі және су қорғау белдеулері аумағында шектеулі шаруашылық қызметі режимі белгіленсін.</w:t>
      </w:r>
      <w:r>
        <w:br/>
      </w:r>
      <w:r>
        <w:rPr>
          <w:rFonts w:ascii="Times New Roman"/>
          <w:b w:val="false"/>
          <w:i w:val="false"/>
          <w:color w:val="000000"/>
          <w:sz w:val="28"/>
        </w:rPr>
        <w:t>
      </w:t>
      </w:r>
      <w:r>
        <w:rPr>
          <w:rFonts w:ascii="Times New Roman"/>
          <w:b w:val="false"/>
          <w:i w:val="false"/>
          <w:color w:val="000000"/>
          <w:sz w:val="28"/>
        </w:rPr>
        <w:t>2. Шығыс Қазақстан облысы табиғи ресурстар және табиғат пайдалануды реттеу басқармасы (М. М. Құсаинов) "Шығыс Қазақстан облысы Өскемен қаласының 23 тұрғын ауданындағы мәдени-демалыс участкесінде шағын жылғалар мен бұлақтар үшін су қорғау аймақтарын және белдеулерін белгілеу"жобасын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берсін.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Д. М. Мусинге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0"/>
        <w:gridCol w:w="4190"/>
      </w:tblGrid>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1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инспекциясының басшысы</w:t>
            </w:r>
            <w:r>
              <w:rPr>
                <w:rFonts w:ascii="Times New Roman"/>
                <w:b w:val="false"/>
                <w:i w:val="false"/>
                <w:color w:val="000000"/>
                <w:sz w:val="20"/>
              </w:rPr>
              <w:t>
</w:t>
            </w:r>
          </w:p>
        </w:tc>
        <w:tc>
          <w:tcPr>
            <w:tcW w:w="41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Сүлейменов</w:t>
            </w:r>
            <w:r>
              <w:rPr>
                <w:rFonts w:ascii="Times New Roman"/>
                <w:b w:val="false"/>
                <w:i w:val="false"/>
                <w:color w:val="000000"/>
                <w:sz w:val="20"/>
              </w:rPr>
              <w:t>
</w:t>
            </w:r>
          </w:p>
        </w:tc>
      </w:tr>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2016 жылғы "3"__03___</w:t>
            </w:r>
            <w:r>
              <w:rPr>
                <w:rFonts w:ascii="Times New Roman"/>
                <w:b w:val="false"/>
                <w:i w:val="false"/>
                <w:color w:val="000000"/>
                <w:sz w:val="20"/>
              </w:rPr>
              <w:t>
</w:t>
            </w:r>
          </w:p>
        </w:tc>
      </w:tr>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Тұтынушылардың құқықтарын қорғау комитетінің</w:t>
            </w:r>
            <w:r>
              <w:rPr>
                <w:rFonts w:ascii="Times New Roman"/>
                <w:b w:val="false"/>
                <w:i w:val="false"/>
                <w:color w:val="000000"/>
                <w:sz w:val="20"/>
              </w:rPr>
              <w:t>
</w:t>
            </w:r>
          </w:p>
        </w:tc>
      </w:tr>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Шығыс Қазақстан облысы тұтынушылардың </w:t>
            </w:r>
            <w:r>
              <w:rPr>
                <w:rFonts w:ascii="Times New Roman"/>
                <w:b w:val="false"/>
                <w:i w:val="false"/>
                <w:color w:val="000000"/>
                <w:sz w:val="20"/>
              </w:rPr>
              <w:t>
</w:t>
            </w:r>
          </w:p>
        </w:tc>
      </w:tr>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құқықтарын қорғау департаментінің басшысы </w:t>
            </w:r>
            <w:r>
              <w:rPr>
                <w:rFonts w:ascii="Times New Roman"/>
                <w:b w:val="false"/>
                <w:i w:val="false"/>
                <w:color w:val="000000"/>
                <w:sz w:val="20"/>
              </w:rPr>
              <w:t>
</w:t>
            </w:r>
          </w:p>
        </w:tc>
        <w:tc>
          <w:tcPr>
            <w:tcW w:w="41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Ғ. Сүлейменов</w:t>
            </w:r>
            <w:r>
              <w:rPr>
                <w:rFonts w:ascii="Times New Roman"/>
                <w:b w:val="false"/>
                <w:i w:val="false"/>
                <w:color w:val="000000"/>
                <w:sz w:val="20"/>
              </w:rPr>
              <w:t>
</w:t>
            </w:r>
          </w:p>
        </w:tc>
      </w:tr>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2016жылғы "3"___03____</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2016жылғы "2" наурыздағы</w:t>
            </w:r>
            <w:r>
              <w:br/>
            </w:r>
            <w:r>
              <w:rPr>
                <w:rFonts w:ascii="Times New Roman"/>
                <w:b w:val="false"/>
                <w:i w:val="false"/>
                <w:color w:val="000000"/>
                <w:sz w:val="20"/>
              </w:rPr>
              <w:t>№ 49 қаулысына қосымша</w:t>
            </w:r>
          </w:p>
        </w:tc>
      </w:tr>
    </w:tbl>
    <w:bookmarkStart w:name="z29" w:id="0"/>
    <w:p>
      <w:pPr>
        <w:spacing w:after="0"/>
        <w:ind w:left="0"/>
        <w:jc w:val="left"/>
      </w:pPr>
      <w:r>
        <w:rPr>
          <w:rFonts w:ascii="Times New Roman"/>
          <w:b/>
          <w:i w:val="false"/>
          <w:color w:val="000000"/>
        </w:rPr>
        <w:t xml:space="preserve"> Шығыс Қазақстан облысы Өскемен қаласының 23 тұрғын ауданындағы мәдени-демалыс участкесінде шағын жылғалар, бұлақтар және арналық тоғанның су қорғау аймақтары және су қорғау белдеулері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718"/>
        <w:gridCol w:w="1594"/>
        <w:gridCol w:w="1307"/>
        <w:gridCol w:w="1061"/>
        <w:gridCol w:w="1595"/>
        <w:gridCol w:w="1307"/>
        <w:gridCol w:w="1061"/>
        <w:gridCol w:w="1842"/>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
          <w:p>
            <w:pPr>
              <w:spacing w:after="20"/>
              <w:ind w:left="20"/>
              <w:jc w:val="both"/>
            </w:pPr>
            <w:r>
              <w:rPr>
                <w:rFonts w:ascii="Times New Roman"/>
                <w:b w:val="false"/>
                <w:i w:val="false"/>
                <w:color w:val="000000"/>
                <w:sz w:val="20"/>
              </w:rPr>
              <w:t>Су объектілері</w:t>
            </w:r>
            <w:r>
              <w:br/>
            </w:r>
            <w:r>
              <w:rPr>
                <w:rFonts w:ascii="Times New Roman"/>
                <w:b w:val="false"/>
                <w:i w:val="false"/>
                <w:color w:val="000000"/>
                <w:sz w:val="20"/>
              </w:rPr>
              <w:t>
</w:t>
            </w:r>
          </w:p>
          <w:bookmarkEnd w:id="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Қаралып отырған ұзындық, км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бұлақ, арналық тоған</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сызығы</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Шекарасының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ұзындығы, км</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Ені,м</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Шекарасының ұзындығы,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Ені,м</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
          <w:p>
            <w:pPr>
              <w:spacing w:after="20"/>
              <w:ind w:left="20"/>
              <w:jc w:val="both"/>
            </w:pPr>
            <w:r>
              <w:rPr>
                <w:rFonts w:ascii="Times New Roman"/>
                <w:b w:val="false"/>
                <w:i w:val="false"/>
                <w:color w:val="000000"/>
                <w:sz w:val="20"/>
              </w:rPr>
              <w:t>Жылғалар,шағын бұлақ және арналық тоған</w:t>
            </w:r>
            <w:r>
              <w:br/>
            </w:r>
            <w:r>
              <w:rPr>
                <w:rFonts w:ascii="Times New Roman"/>
                <w:b w:val="false"/>
                <w:i w:val="false"/>
                <w:color w:val="000000"/>
                <w:sz w:val="20"/>
              </w:rPr>
              <w:t>
</w:t>
            </w:r>
          </w:p>
          <w:bookmarkEnd w:id="3"/>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бұлақ-0,053,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арналық тоған-0,055</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Арналық тоған-0,155</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50-140</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0,325</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Су қорғау аймақтары мен су қорғау белдеулерінің шекаралары мен ені бекітілген "Шығыс Қазақстан облысы Өскемен қаласының 23 тұрғын ауданындағы мәдени-демалыс участкесінде шағын жылғалар мен бұлақтар үшін су қорғау аймақтарын және су қорғау белдеулерін белгілеу"жобасының картографиялық материалында көрсетілген.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