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f851" w14:textId="894f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Шығыс Қазақстан облыстық мәслихатының 2015 жылғы 9 желтоқсандағы № 34/406-V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29 маусымдағы N 4/29-VI шешімі. Шығыс Қазақстан облысының Әділет департаментінде 2016 жылғы 04 шілдеде N 4585 болып тіркелді. Күші жойылды - Шығыс Қазақстан облыстық мәслихатының 2016 жылғы 9 желтоқсандағы № 8/86-VI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09.12.2016 № 8/86-VI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 Қаржы Министрiнiң кейбiр бұйрықтарына өзгерістер мен толықтырулар енгізу туралы" Қазақстан Республикасы Қаржы Министрiнiң 2016 жылғы 7 маусымдағы № 288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13803)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4287, 2016 жылғы 8 қаңтардағы "Әділет" ақпараттық-құқықтық жүйесінде, "Рудный Алтай" газетінің 2016 жылғы 12 қаңтардағы № 3, "Дидар" газетінің 2016 жылғы 13 қаңтардағы № 3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220 770 650,9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33 889 534,0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3 894 343,5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182 986 773,4 мың теңге;</w:t>
      </w:r>
      <w:r>
        <w:br/>
      </w:r>
      <w:r>
        <w:rPr>
          <w:rFonts w:ascii="Times New Roman"/>
          <w:b w:val="false"/>
          <w:i w:val="false"/>
          <w:color w:val="000000"/>
          <w:sz w:val="28"/>
        </w:rPr>
        <w:t>
      </w:t>
      </w:r>
      <w:r>
        <w:rPr>
          <w:rFonts w:ascii="Times New Roman"/>
          <w:b w:val="false"/>
          <w:i w:val="false"/>
          <w:color w:val="000000"/>
          <w:sz w:val="28"/>
        </w:rPr>
        <w:t xml:space="preserve">2) шығындар – 220 000 122,2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 беру – 8 171 325,8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11 315 230,8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3 143 905,0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- 7 400 797,1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7 400 797,1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2016 жылдың 31 желтоқсанына облыстың жергілікті атқарушы органдарының 37 487 676,5 мың теңге борышы лимиті белгіленсін.";</w:t>
      </w:r>
      <w:r>
        <w:br/>
      </w:r>
      <w:r>
        <w:rPr>
          <w:rFonts w:ascii="Times New Roman"/>
          <w:b w:val="false"/>
          <w:i w:val="false"/>
          <w:color w:val="000000"/>
          <w:sz w:val="28"/>
        </w:rPr>
        <w:t>
      </w:t>
      </w:r>
      <w:r>
        <w:rPr>
          <w:rFonts w:ascii="Times New Roman"/>
          <w:b w:val="false"/>
          <w:i w:val="false"/>
          <w:color w:val="000000"/>
          <w:sz w:val="28"/>
        </w:rPr>
        <w:t>мынадай мазмұндағы 14-2 тармақпен толықтырылсын:</w:t>
      </w:r>
      <w:r>
        <w:br/>
      </w:r>
      <w:r>
        <w:rPr>
          <w:rFonts w:ascii="Times New Roman"/>
          <w:b w:val="false"/>
          <w:i w:val="false"/>
          <w:color w:val="000000"/>
          <w:sz w:val="28"/>
        </w:rPr>
        <w:t>
      </w:t>
      </w:r>
      <w:r>
        <w:rPr>
          <w:rFonts w:ascii="Times New Roman"/>
          <w:b w:val="false"/>
          <w:i w:val="false"/>
          <w:color w:val="000000"/>
          <w:sz w:val="28"/>
        </w:rPr>
        <w:t>"14-2. Ішкі қарыздар есебінен аудандардың (облыстық маңызы бар қалалардың) бюджеттеріне тұрғын үй жобалауға және (немесе) салуға кредит беру.";</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29 маусымдағы</w:t>
            </w:r>
            <w:r>
              <w:br/>
            </w:r>
            <w:r>
              <w:rPr>
                <w:rFonts w:ascii="Times New Roman"/>
                <w:b w:val="false"/>
                <w:i w:val="false"/>
                <w:color w:val="000000"/>
                <w:sz w:val="20"/>
              </w:rPr>
              <w:t>№ 4/29-VI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34/406-V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41"/>
        <w:gridCol w:w="558"/>
        <w:gridCol w:w="1051"/>
        <w:gridCol w:w="5709"/>
        <w:gridCol w:w="36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220 770 650,9</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33 889 534,0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15 783 813,0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15 783 813,0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15 783 813,0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12 668 310,0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12 668 310,0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12 668 310,0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5 437 411,0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5 437 411,0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210 011,0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145 386,0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5 082 014,0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3 894 343,5</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674 186,3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акциялардың мемлекеттік пакетіне берілетін дивидендтер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тулғаларға қатысу үлесіне кірістер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110 876,0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110 876,0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539 060,3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1 756,8</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537 303,5</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2 670 833,2</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2 670 833,2</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38 653,0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астананың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2 511 129,0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5 901,0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114 970,2</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549 324,0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549 324,0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182 986 773,4</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335 963,4</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335 963,4</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59 658,0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103 911,1</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27 714,3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182 650 810,0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182 650 810,0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79 624 319,0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22 902 109,0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80 124 382,0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810"/>
        <w:gridCol w:w="810"/>
        <w:gridCol w:w="6223"/>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220 000 122,2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2 380 901,5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1 949 975,7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1 605 929,6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1 231 634,8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149 482,0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102 350,8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286 903,1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286 284,1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161 382,0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159 703,0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41 036,8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240 168,7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100 040,5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100 040,5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74 917,5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127 714,2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10 075 310,5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10 032 188,5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10 031 707,5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8 545 497,0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1 227 557,5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28 726 586,9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6 964 674,2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6 440 900,0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6 440 900,0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523 774,2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523 774,2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10 242 271,7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4 355 651,0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2 103 976,0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1 934 613,0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2 284 473,7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1 855 127,7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429 346,0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3 602 147,0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158 347,9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3 443 799,1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9 332 903,0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8 890 198,0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8 890 198,0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1 820 974,0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1 820 974,0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110 524,0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342 277,0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168 515,0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539 811,0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395 992,0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204 212,0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52 558 565,2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1 624 554,6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1 547 237,0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1 007 771,0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118 804,0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77 317,6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77 317,6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17 466 385,0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17 466 385,0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6 953 535,0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301 012,0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1 666 300,0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534 562,0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877 419,0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769 804,0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1 926 119,0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4 369 937,0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27 270 596,0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27 270 596,0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2 283 888,0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23 282 155,0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1 233 558,0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2 306 387,0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2 306 387,0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2 241 560,0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3 668 527,6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3 668 527,6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148 215,6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673 328,0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173 074,0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2 548 569,0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8 089 948,1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5 959 701,2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4 584 891,3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1 390 314,3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1 736 319,2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435 124,8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321 582,0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455 709,0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1 346 382,0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1 193 768,0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1 649 404,9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1 519 411,9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158 012,0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672 563,9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16 884 999,8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13 972 045,4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13 864 524,4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3 761 906,8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10 102 617,6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2 910 900,4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2 910 900,4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1 131 876,0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435 312,4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771 359,0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269 682,0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168 800,0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9 358 522,4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2 522 025,0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2 490 438,4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1 167 142,0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1 094 088,4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4 826 244,3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4 816 391,7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41 847,4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3 582 968,4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1 001 439,9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1 418 580,0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476 533,0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476 533,0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839 059,0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393 281,0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445 778,0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591 673,1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328 660,1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289 586,0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38 579,1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115 845,0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1 790 300,0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1 790 300,0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838 657,0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15 798 089,2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13 325 772,0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12 616 083,0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305 652,0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390 080,0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603 083,0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355 920,0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2 482 820,0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6 040 349,0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1 733 803,0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709 689,0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1 600 144,0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1 600 144,0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1 577 980,0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423 226,2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422 678,0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203 525,0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231 818,0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142 811,6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6 460 549,0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5 606 415,0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5 554 312,0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3 033 993,0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2 439 309,0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671 964,0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671 964,0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323 569,0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33 538 711,3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6 367 864,3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1 921 678,0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246 492,0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4 152 694,3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4 152 694,3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27 170 847,0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22 494 771,7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701 283,0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1 438 695,0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16 459 498,2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3 895 295,5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613 849,3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613 849,3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3 967 880,0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3 168 906,6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793 931,4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33 886 056,1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33 886 056,1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33 886 056,1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33 188 757,0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420 993,6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103 911,1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27 714,4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8 171 325,8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11 315 230,8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8 589 880,8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8 589 880,8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4 461 543,0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4 461 543,0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4 128 337,8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4 128 337,8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-7 400 797,1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7 400 797,1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1 329 161,0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келісім-щарттары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7 186 893,0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2 048 996,1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2 048 996,1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