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d968" w14:textId="497d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 Шығыс Қазақстан облысы әкімдігінің 2015 жылғы 21 қазандағы № 280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6 желтоқсандағы № 364 қаулысы. Шығыс Қазақстан облысының Әділет департаментінде 2017 жылғы 13 қаңтарда № 4826 болып тіркелді. Күші жойылды - Шығыс Қазақстан облысы әкімдігінің 2020 жылғы 2 сәуірдегі № 109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экономика министрінің 2015 жылғы 9 желтоқсандағы № 760 (Нормативтік құқықтық актілерді мемлекеттік тіркеу тізілімінде тіркелген нөмірі 13233)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Шығыс Қазақстан облысы әкімдігінің 2015 жылғы 21 қазандағы № 280 (Нормативтік құқықтық актілерді мемлекеттік тіркеу тізілімінде тіркелген нөмірі 4241, 2015 жылғы 24 желтоқсандағы № 148 (17237) "Дидар", 2015 жылғы 23 желтоқсандағы № 151 (19750)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1)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2) "Бизнестiң жол картасы 2020" бизнесті қолдау мен дамытудың бірыңғай бағдарламасы шеңберiнде жеке кәсіпкерлік субъектілерінің кредиттері бойынша кепілдіктер беру"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3) "Бизнестiң жол картасы 2020" бизнесті қолдау мен дамытудың бірыңғай бағдарламасы шеңберiнде мемлекеттік гранттар беру"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4) "Бизнестiң жол картасы 2020" бизнесті қолдау мен дамытудың бірыңғай бағдарламасы шеңберiнде өндiрiстiк (индустриялық) инфрақұрылымды дамыту бойынша қолдау көрсету" мемлекеттік көрсетілетін қызмет регламенті бекітілсін.";</w:t>
      </w:r>
    </w:p>
    <w:bookmarkEnd w:id="7"/>
    <w:bookmarkStart w:name="z9" w:id="8"/>
    <w:p>
      <w:pPr>
        <w:spacing w:after="0"/>
        <w:ind w:left="0"/>
        <w:jc w:val="both"/>
      </w:pPr>
      <w:r>
        <w:rPr>
          <w:rFonts w:ascii="Times New Roman"/>
          <w:b w:val="false"/>
          <w:i w:val="false"/>
          <w:color w:val="000000"/>
          <w:sz w:val="28"/>
        </w:rPr>
        <w:t xml:space="preserve">
      аталған қаулымен бекітілген "Бизнестiң жол картасы 2020" бағдарламасы шеңберiнде кредиттер бойынша сыйақы мөлшерлемесіне субсидия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2"/>
    <w:bookmarkStart w:name="z14"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облыстың, облыстық және аудандық маңызы бар қалалардың жергілікті атқарушы органдарының кеңсесі арқылы жүзеге асырылады.";</w:t>
      </w:r>
    </w:p>
    <w:bookmarkEnd w:id="13"/>
    <w:bookmarkStart w:name="z15" w:id="14"/>
    <w:p>
      <w:pPr>
        <w:spacing w:after="0"/>
        <w:ind w:left="0"/>
        <w:jc w:val="both"/>
      </w:pPr>
      <w:r>
        <w:rPr>
          <w:rFonts w:ascii="Times New Roman"/>
          <w:b w:val="false"/>
          <w:i w:val="false"/>
          <w:color w:val="000000"/>
          <w:sz w:val="28"/>
        </w:rPr>
        <w:t xml:space="preserve">
      аталған регламентке </w:t>
      </w:r>
      <w:r>
        <w:rPr>
          <w:rFonts w:ascii="Times New Roman"/>
          <w:b w:val="false"/>
          <w:i w:val="false"/>
          <w:color w:val="000000"/>
          <w:sz w:val="28"/>
        </w:rPr>
        <w:t>қосымшада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жоғарғы оң жақ бұрышындағы мәтін мынадай редакцияда жазылсын:</w:t>
      </w:r>
    </w:p>
    <w:bookmarkEnd w:id="15"/>
    <w:bookmarkStart w:name="z17" w:id="16"/>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регламентіне қосымша";</w:t>
      </w:r>
    </w:p>
    <w:bookmarkEnd w:id="16"/>
    <w:bookmarkStart w:name="z18" w:id="17"/>
    <w:p>
      <w:pPr>
        <w:spacing w:after="0"/>
        <w:ind w:left="0"/>
        <w:jc w:val="both"/>
      </w:pPr>
      <w:r>
        <w:rPr>
          <w:rFonts w:ascii="Times New Roman"/>
          <w:b w:val="false"/>
          <w:i w:val="false"/>
          <w:color w:val="000000"/>
          <w:sz w:val="28"/>
        </w:rPr>
        <w:t xml:space="preserve">
      бизнес-процестері анықтамалығының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кредиттер бойынша сыйақы мөлшерлемесінің бір бөлігіне субсидия беру" мемлекеттік қызметін көрсету бизнес-процестерінің анықтамалығы";</w:t>
      </w:r>
    </w:p>
    <w:bookmarkEnd w:id="18"/>
    <w:bookmarkStart w:name="z20" w:id="19"/>
    <w:p>
      <w:pPr>
        <w:spacing w:after="0"/>
        <w:ind w:left="0"/>
        <w:jc w:val="both"/>
      </w:pPr>
      <w:r>
        <w:rPr>
          <w:rFonts w:ascii="Times New Roman"/>
          <w:b w:val="false"/>
          <w:i w:val="false"/>
          <w:color w:val="000000"/>
          <w:sz w:val="28"/>
        </w:rPr>
        <w:t xml:space="preserve">
      аталған қаулымен бекітілген "Бизнестiң жол картасы 2020" бағдарламасы шеңберiнде кредиттер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xml:space="preserve">
      аталған қаулымен бекітілген "Бизнестiң жол картасы 2020" бағдарламасы шеңберiнде мемлекеттік гранттар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1"/>
    <w:bookmarkStart w:name="z23" w:id="22"/>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мемлекеттік гранттар беру";</w:t>
      </w:r>
    </w:p>
    <w:bookmarkEnd w:id="22"/>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23"/>
    <w:bookmarkStart w:name="z25" w:id="24"/>
    <w:p>
      <w:pPr>
        <w:spacing w:after="0"/>
        <w:ind w:left="0"/>
        <w:jc w:val="both"/>
      </w:pPr>
      <w:r>
        <w:rPr>
          <w:rFonts w:ascii="Times New Roman"/>
          <w:b w:val="false"/>
          <w:i w:val="false"/>
          <w:color w:val="000000"/>
          <w:sz w:val="28"/>
        </w:rPr>
        <w:t>
      "1. "Бизнестiң жол картасы 2020" бизнесті қолдау мен дамытудың бірыңғай бағдарламасы шеңберiнде мемлекеттік гранттар беру" мемлекеттік көрсетілетін қызметін (бұдан әрі –мемлекеттік көрсетілетін қызмет) облыстың жергілікті атқарушы органы (бұдан әрі – көрсетілетін қызметті беруші) көрсетеді.</w:t>
      </w:r>
    </w:p>
    <w:bookmarkEnd w:id="24"/>
    <w:bookmarkStart w:name="z26" w:id="2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облыстың, облыстық және аудандық маңызы бар қалалардың жергілікті атқарушы органдарының кеңсесіарқылы жүзеге асырылады.";</w:t>
      </w:r>
    </w:p>
    <w:bookmarkEnd w:id="25"/>
    <w:bookmarkStart w:name="z27" w:id="26"/>
    <w:p>
      <w:pPr>
        <w:spacing w:after="0"/>
        <w:ind w:left="0"/>
        <w:jc w:val="both"/>
      </w:pPr>
      <w:r>
        <w:rPr>
          <w:rFonts w:ascii="Times New Roman"/>
          <w:b w:val="false"/>
          <w:i w:val="false"/>
          <w:color w:val="000000"/>
          <w:sz w:val="28"/>
        </w:rPr>
        <w:t>
      аталған регламентке</w:t>
      </w:r>
      <w:r>
        <w:rPr>
          <w:rFonts w:ascii="Times New Roman"/>
          <w:b w:val="false"/>
          <w:i w:val="false"/>
          <w:color w:val="000000"/>
          <w:sz w:val="28"/>
        </w:rPr>
        <w:t xml:space="preserve"> қосымшада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жоғарғы оң жақ бұрышындағы мәтін мынадай редакцияда жазылсын:</w:t>
      </w:r>
    </w:p>
    <w:bookmarkEnd w:id="27"/>
    <w:bookmarkStart w:name="z29" w:id="28"/>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мемлекеттік гранттар беру" мемлекеттік көрсетілетін қызмет регламентіне қосымша";</w:t>
      </w:r>
    </w:p>
    <w:bookmarkEnd w:id="28"/>
    <w:bookmarkStart w:name="z30" w:id="29"/>
    <w:p>
      <w:pPr>
        <w:spacing w:after="0"/>
        <w:ind w:left="0"/>
        <w:jc w:val="both"/>
      </w:pPr>
      <w:r>
        <w:rPr>
          <w:rFonts w:ascii="Times New Roman"/>
          <w:b w:val="false"/>
          <w:i w:val="false"/>
          <w:color w:val="000000"/>
          <w:sz w:val="28"/>
        </w:rPr>
        <w:t xml:space="preserve">
      бизнес-процестері анықтамалығының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9"/>
    <w:bookmarkStart w:name="z31" w:id="30"/>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мемлекеттік гранттар беру" мемлекеттік қызметін көрсету бизнес-процестерінің анықтамалығы";</w:t>
      </w:r>
    </w:p>
    <w:bookmarkEnd w:id="30"/>
    <w:bookmarkStart w:name="z32" w:id="31"/>
    <w:p>
      <w:pPr>
        <w:spacing w:after="0"/>
        <w:ind w:left="0"/>
        <w:jc w:val="both"/>
      </w:pPr>
      <w:r>
        <w:rPr>
          <w:rFonts w:ascii="Times New Roman"/>
          <w:b w:val="false"/>
          <w:i w:val="false"/>
          <w:color w:val="000000"/>
          <w:sz w:val="28"/>
        </w:rPr>
        <w:t xml:space="preserve">
      аталған қаулымен бекітілген "Бизнестiң жол картасы 2020" бағдарламасы шеңберiнде өндiрiстiк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өндiрiстiк (индустриялық) инфрақұрылымды дамыту бойынша қолдау көрсету";</w:t>
      </w:r>
    </w:p>
    <w:bookmarkEnd w:id="33"/>
    <w:bookmarkStart w:name="z35" w:id="34"/>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"1. "Бизнестiң жол картасы 2020" бизнесті қолдау мен дамытудың бірыңғай бағдарламасы шеңберiнде өндiрiстiк (индустриялық) инфрақұрылымды дамыту бойынша қолдау көрсету"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35"/>
    <w:bookmarkStart w:name="z37" w:id="3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облыстың, облыстық және аудандық маңызы бар қалалардың, жергілікті атқарушы органдарының кеңсесі арқылы жүзеге асырылады.";</w:t>
      </w:r>
    </w:p>
    <w:bookmarkEnd w:id="36"/>
    <w:bookmarkStart w:name="z38" w:id="37"/>
    <w:p>
      <w:pPr>
        <w:spacing w:after="0"/>
        <w:ind w:left="0"/>
        <w:jc w:val="both"/>
      </w:pPr>
      <w:r>
        <w:rPr>
          <w:rFonts w:ascii="Times New Roman"/>
          <w:b w:val="false"/>
          <w:i w:val="false"/>
          <w:color w:val="000000"/>
          <w:sz w:val="28"/>
        </w:rPr>
        <w:t xml:space="preserve">
      аталған регламентке </w:t>
      </w:r>
      <w:r>
        <w:rPr>
          <w:rFonts w:ascii="Times New Roman"/>
          <w:b w:val="false"/>
          <w:i w:val="false"/>
          <w:color w:val="000000"/>
          <w:sz w:val="28"/>
        </w:rPr>
        <w:t>қосымшада</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жоғарғы оң жақ бұрышындағы мәтін мынадай редакцияда жазылсын:</w:t>
      </w:r>
    </w:p>
    <w:bookmarkEnd w:id="38"/>
    <w:bookmarkStart w:name="z40" w:id="39"/>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өндiрiстiк (индустриялық) инфрақұрылымды дамыту бойынша қолдау көрсету" мемлекеттік көрсетілетін қызмет регламентіне қосымша";</w:t>
      </w:r>
    </w:p>
    <w:bookmarkEnd w:id="39"/>
    <w:bookmarkStart w:name="z41" w:id="40"/>
    <w:p>
      <w:pPr>
        <w:spacing w:after="0"/>
        <w:ind w:left="0"/>
        <w:jc w:val="both"/>
      </w:pPr>
      <w:r>
        <w:rPr>
          <w:rFonts w:ascii="Times New Roman"/>
          <w:b w:val="false"/>
          <w:i w:val="false"/>
          <w:color w:val="000000"/>
          <w:sz w:val="28"/>
        </w:rPr>
        <w:t xml:space="preserve">
      бизнес-процестері анықтамалығының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0"/>
    <w:bookmarkStart w:name="z42" w:id="41"/>
    <w:p>
      <w:pPr>
        <w:spacing w:after="0"/>
        <w:ind w:left="0"/>
        <w:jc w:val="both"/>
      </w:pPr>
      <w:r>
        <w:rPr>
          <w:rFonts w:ascii="Times New Roman"/>
          <w:b w:val="false"/>
          <w:i w:val="false"/>
          <w:color w:val="000000"/>
          <w:sz w:val="28"/>
        </w:rPr>
        <w:t>
      "Бизнестiң жол картасы 2020" бизнесті қолдау мен дамытудың бірыңғай бағдарламасы шеңберiнде өндiрiстiк (индустриялық) инфрақұрылымды дамыту бойынша қолдау көрсету" мемлекеттік қызметін көрсету бизнес-процестерінің анықтамалығы".</w:t>
      </w:r>
    </w:p>
    <w:bookmarkEnd w:id="41"/>
    <w:bookmarkStart w:name="z43" w:id="4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"6" желтоқсандағы </w:t>
            </w:r>
            <w:r>
              <w:br/>
            </w:r>
            <w:r>
              <w:rPr>
                <w:rFonts w:ascii="Times New Roman"/>
                <w:b w:val="false"/>
                <w:i w:val="false"/>
                <w:color w:val="000000"/>
                <w:sz w:val="20"/>
              </w:rPr>
              <w:t>№ 364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21 қазандағы </w:t>
            </w:r>
            <w:r>
              <w:br/>
            </w:r>
            <w:r>
              <w:rPr>
                <w:rFonts w:ascii="Times New Roman"/>
                <w:b w:val="false"/>
                <w:i w:val="false"/>
                <w:color w:val="000000"/>
                <w:sz w:val="20"/>
              </w:rPr>
              <w:t>№ 280 қаулысымен бекітілген</w:t>
            </w:r>
          </w:p>
        </w:tc>
      </w:tr>
    </w:tbl>
    <w:bookmarkStart w:name="z46" w:id="43"/>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w:t>
      </w:r>
    </w:p>
    <w:bookmarkEnd w:id="43"/>
    <w:bookmarkStart w:name="z47" w:id="44"/>
    <w:p>
      <w:pPr>
        <w:spacing w:after="0"/>
        <w:ind w:left="0"/>
        <w:jc w:val="left"/>
      </w:pPr>
      <w:r>
        <w:rPr>
          <w:rFonts w:ascii="Times New Roman"/>
          <w:b/>
          <w:i w:val="false"/>
          <w:color w:val="000000"/>
        </w:rPr>
        <w:t xml:space="preserve"> 1. Жалпы ережелер</w:t>
      </w:r>
    </w:p>
    <w:bookmarkEnd w:id="44"/>
    <w:bookmarkStart w:name="z48" w:id="45"/>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қызметін (бұдан әрі –мемлекеттік көрсетілетін қызмет) облыстың жергілікті атқарушы органы (бұдан әрі – көрсетілетін қызметті беруші) көрсетеді.</w:t>
      </w:r>
    </w:p>
    <w:bookmarkEnd w:id="45"/>
    <w:bookmarkStart w:name="z49" w:id="4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6"/>
    <w:bookmarkStart w:name="z50" w:id="47"/>
    <w:p>
      <w:pPr>
        <w:spacing w:after="0"/>
        <w:ind w:left="0"/>
        <w:jc w:val="both"/>
      </w:pPr>
      <w:r>
        <w:rPr>
          <w:rFonts w:ascii="Times New Roman"/>
          <w:b w:val="false"/>
          <w:i w:val="false"/>
          <w:color w:val="000000"/>
          <w:sz w:val="28"/>
        </w:rPr>
        <w:t>
      1) облыстың, облыстық және аудандық маңызы бар қалалардың жергілікті атқарушы органдарының кеңсесі;</w:t>
      </w:r>
    </w:p>
    <w:bookmarkEnd w:id="47"/>
    <w:bookmarkStart w:name="z51" w:id="48"/>
    <w:p>
      <w:pPr>
        <w:spacing w:after="0"/>
        <w:ind w:left="0"/>
        <w:jc w:val="both"/>
      </w:pPr>
      <w:r>
        <w:rPr>
          <w:rFonts w:ascii="Times New Roman"/>
          <w:b w:val="false"/>
          <w:i w:val="false"/>
          <w:color w:val="000000"/>
          <w:sz w:val="28"/>
        </w:rPr>
        <w:t>
      2) "Даму" кәсіпкерлікті дамыту қоры" акционерлік қоғамының кеңсесі (бұдан әрі – қаржы агенттігі);</w:t>
      </w:r>
    </w:p>
    <w:bookmarkEnd w:id="48"/>
    <w:bookmarkStart w:name="z52" w:id="49"/>
    <w:p>
      <w:pPr>
        <w:spacing w:after="0"/>
        <w:ind w:left="0"/>
        <w:jc w:val="both"/>
      </w:pPr>
      <w:r>
        <w:rPr>
          <w:rFonts w:ascii="Times New Roman"/>
          <w:b w:val="false"/>
          <w:i w:val="false"/>
          <w:color w:val="000000"/>
          <w:sz w:val="28"/>
        </w:rPr>
        <w:t>
      3) 180 миллион (бұдан әрі – млн.) теңгеден артық емес кредиттер бойынша www.egov.kz "электрондық үкімет" веб-порталы (бұдан әрі – портал) арқылы жүзеге асырылады.</w:t>
      </w:r>
    </w:p>
    <w:bookmarkEnd w:id="49"/>
    <w:bookmarkStart w:name="z53" w:id="50"/>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50"/>
    <w:bookmarkStart w:name="z54" w:id="51"/>
    <w:p>
      <w:pPr>
        <w:spacing w:after="0"/>
        <w:ind w:left="0"/>
        <w:jc w:val="both"/>
      </w:pPr>
      <w:r>
        <w:rPr>
          <w:rFonts w:ascii="Times New Roman"/>
          <w:b w:val="false"/>
          <w:i w:val="false"/>
          <w:color w:val="000000"/>
          <w:sz w:val="28"/>
        </w:rPr>
        <w:t>
      3. Мемлекеттік қызмет көрсету нәтижесі: 180 млн. теңгеден астам кредиттер бойынша – Өңірлік үйлестіру кеңесі (бұдан әрі – ӨҮК) отырысы хаттамасынан үзінді көшірме, 180 млн. теңгеге дейінгі кредиттер бойынша - қаржы агенттігінің алдын ала кепілдік хаты немесе уәкілетті органының қабылданған шешімін көрсете отырып, қабылданған шешім жөніндегі хабарламасы.</w:t>
      </w:r>
    </w:p>
    <w:bookmarkEnd w:id="51"/>
    <w:bookmarkStart w:name="z55" w:id="52"/>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қағаз түрінде. </w:t>
      </w:r>
    </w:p>
    <w:bookmarkEnd w:id="52"/>
    <w:bookmarkStart w:name="z56" w:id="53"/>
    <w:p>
      <w:pPr>
        <w:spacing w:after="0"/>
        <w:ind w:left="0"/>
        <w:jc w:val="both"/>
      </w:pPr>
      <w:r>
        <w:rPr>
          <w:rFonts w:ascii="Times New Roman"/>
          <w:b w:val="false"/>
          <w:i w:val="false"/>
          <w:color w:val="000000"/>
          <w:sz w:val="28"/>
        </w:rPr>
        <w:t xml:space="preserve">
      Мемлекеттік қызметті көрсету нәтижесіне қағаз тасығышта жүгінгенде, мемлекеттік қызметті көрсету нәтижесі электрондық нысанда ресімделеді, шығарылады, көрсетілетін қызметті берушінің уәкілетті тұлғасының мөрімен және қолымен куәландырылады. </w:t>
      </w:r>
    </w:p>
    <w:bookmarkEnd w:id="53"/>
    <w:bookmarkStart w:name="z57" w:id="54"/>
    <w:p>
      <w:pPr>
        <w:spacing w:after="0"/>
        <w:ind w:left="0"/>
        <w:jc w:val="both"/>
      </w:pPr>
      <w:r>
        <w:rPr>
          <w:rFonts w:ascii="Times New Roman"/>
          <w:b w:val="false"/>
          <w:i w:val="false"/>
          <w:color w:val="000000"/>
          <w:sz w:val="28"/>
        </w:rPr>
        <w:t>
      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 қол таңбасымен (бұдан әрі – ЭЦҚ) расталған электрондық құжат нысанында жіберіледі.</w:t>
      </w:r>
    </w:p>
    <w:bookmarkEnd w:id="54"/>
    <w:bookmarkStart w:name="z58"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5"/>
    <w:bookmarkStart w:name="z59" w:id="5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өтінішінің немесе электрондық сұрау салуының болуы негіздеме болып табылады.</w:t>
      </w:r>
    </w:p>
    <w:bookmarkEnd w:id="56"/>
    <w:bookmarkStart w:name="z60" w:id="5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57"/>
    <w:bookmarkStart w:name="z61" w:id="58"/>
    <w:p>
      <w:pPr>
        <w:spacing w:after="0"/>
        <w:ind w:left="0"/>
        <w:jc w:val="both"/>
      </w:pPr>
      <w:r>
        <w:rPr>
          <w:rFonts w:ascii="Times New Roman"/>
          <w:b w:val="false"/>
          <w:i w:val="false"/>
          <w:color w:val="000000"/>
          <w:sz w:val="28"/>
        </w:rPr>
        <w:t xml:space="preserve">
      1-іс-қимыл – аудан немесе облыстық маңызы бар қаланың жергілікті атқарушы органының (бұдан әрі – аудан немесе облыстық маңызы бар қаланың ЖАО) кеңсесі көрсетілетін қызметті алушының құжаттар топтамасын қабылдауды және тіркеуді Қазақстан Республикасы Ұлттық экономика министрінің 2015 жылғы 24 сәуірдегі № 352 (Нормативтік құқықтық актілерді мемлекеттік тіркеу тізілімінде тіркелген нөмірі 11181) бұйрығымен бекітілген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асырады. Орындалу ұзақтығы - 20 (жиырма) минут;</w:t>
      </w:r>
    </w:p>
    <w:bookmarkEnd w:id="58"/>
    <w:bookmarkStart w:name="z62" w:id="59"/>
    <w:p>
      <w:pPr>
        <w:spacing w:after="0"/>
        <w:ind w:left="0"/>
        <w:jc w:val="both"/>
      </w:pPr>
      <w:r>
        <w:rPr>
          <w:rFonts w:ascii="Times New Roman"/>
          <w:b w:val="false"/>
          <w:i w:val="false"/>
          <w:color w:val="000000"/>
          <w:sz w:val="28"/>
        </w:rPr>
        <w:t xml:space="preserve">
      2-іс-қимыл – аудан немесе облыстық маңызы бар қаланың ЖАО орындаушысының көрсетілетін қызметті алушының құжаттарының толықтығын тексеруі, жобаны алдын ала қарауы, көрсетілетін қызметті алушының басқа мемлекеттік бағдарламаларда қатысуын тексеруі, ілеспе хатты әзірлеуі және көрсетілетін қызметті алушының құжаттар топтамасын көрсетілетін қызметті берушіге жолдауы. Орындалу ұзақтығы – 2 (екі) жұмыс күні; </w:t>
      </w:r>
    </w:p>
    <w:bookmarkEnd w:id="59"/>
    <w:bookmarkStart w:name="z63" w:id="60"/>
    <w:p>
      <w:pPr>
        <w:spacing w:after="0"/>
        <w:ind w:left="0"/>
        <w:jc w:val="both"/>
      </w:pPr>
      <w:r>
        <w:rPr>
          <w:rFonts w:ascii="Times New Roman"/>
          <w:b w:val="false"/>
          <w:i w:val="false"/>
          <w:color w:val="000000"/>
          <w:sz w:val="28"/>
        </w:rPr>
        <w:t>
      3-іс-қимыл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60"/>
    <w:bookmarkStart w:name="z64" w:id="61"/>
    <w:p>
      <w:pPr>
        <w:spacing w:after="0"/>
        <w:ind w:left="0"/>
        <w:jc w:val="both"/>
      </w:pPr>
      <w:r>
        <w:rPr>
          <w:rFonts w:ascii="Times New Roman"/>
          <w:b w:val="false"/>
          <w:i w:val="false"/>
          <w:color w:val="000000"/>
          <w:sz w:val="28"/>
        </w:rPr>
        <w:t xml:space="preserve">
      4-іс-қимыл – көрсетілетін қызметті берушінің орындаушысы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8 (сегіз) жұмыс күні; </w:t>
      </w:r>
    </w:p>
    <w:bookmarkEnd w:id="61"/>
    <w:bookmarkStart w:name="z65" w:id="62"/>
    <w:p>
      <w:pPr>
        <w:spacing w:after="0"/>
        <w:ind w:left="0"/>
        <w:jc w:val="both"/>
      </w:pPr>
      <w:r>
        <w:rPr>
          <w:rFonts w:ascii="Times New Roman"/>
          <w:b w:val="false"/>
          <w:i w:val="false"/>
          <w:color w:val="000000"/>
          <w:sz w:val="28"/>
        </w:rPr>
        <w:t xml:space="preserve">
      5-іс-қимыл – ӨҮК отырысын өткізу. Орындалу ұзақтығы– 1 (бір) жұмыс күні; </w:t>
      </w:r>
    </w:p>
    <w:bookmarkEnd w:id="62"/>
    <w:bookmarkStart w:name="z66" w:id="63"/>
    <w:p>
      <w:pPr>
        <w:spacing w:after="0"/>
        <w:ind w:left="0"/>
        <w:jc w:val="both"/>
      </w:pPr>
      <w:r>
        <w:rPr>
          <w:rFonts w:ascii="Times New Roman"/>
          <w:b w:val="false"/>
          <w:i w:val="false"/>
          <w:color w:val="000000"/>
          <w:sz w:val="28"/>
        </w:rPr>
        <w:t>
      6-іс-қимыл – ӨҮК хатшысының ӨҮК отырысының хаттамасын ресімдеуі, ӨҮК отырысының хаттамасынан көшірмені және ілеспе хатты әзірлеуі. Орындалу ұзақтығы – 2 (екі) жұмыс күні;</w:t>
      </w:r>
    </w:p>
    <w:bookmarkEnd w:id="63"/>
    <w:bookmarkStart w:name="z67" w:id="64"/>
    <w:p>
      <w:pPr>
        <w:spacing w:after="0"/>
        <w:ind w:left="0"/>
        <w:jc w:val="both"/>
      </w:pPr>
      <w:r>
        <w:rPr>
          <w:rFonts w:ascii="Times New Roman"/>
          <w:b w:val="false"/>
          <w:i w:val="false"/>
          <w:color w:val="000000"/>
          <w:sz w:val="28"/>
        </w:rPr>
        <w:t xml:space="preserve">
      7-іс-қимыл – көрсетілетін қызметті берушінің кеңсесі ілеспе хатты тіркеуді және ӨҮК хаттамасынан көшірмені банкке жолдауды жүзеге асырады. Орындалу ұзақтығы – 1 (бір) жұмыс күні. </w:t>
      </w:r>
    </w:p>
    <w:bookmarkEnd w:id="64"/>
    <w:bookmarkStart w:name="z68" w:id="65"/>
    <w:p>
      <w:pPr>
        <w:spacing w:after="0"/>
        <w:ind w:left="0"/>
        <w:jc w:val="both"/>
      </w:pPr>
      <w:r>
        <w:rPr>
          <w:rFonts w:ascii="Times New Roman"/>
          <w:b w:val="false"/>
          <w:i w:val="false"/>
          <w:color w:val="000000"/>
          <w:sz w:val="28"/>
        </w:rPr>
        <w:t>
      Мемлекеттік қызметті көрсету мерзімі:</w:t>
      </w:r>
    </w:p>
    <w:bookmarkEnd w:id="65"/>
    <w:bookmarkStart w:name="z69" w:id="66"/>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w:t>
      </w:r>
    </w:p>
    <w:bookmarkEnd w:id="66"/>
    <w:bookmarkStart w:name="z70" w:id="67"/>
    <w:p>
      <w:pPr>
        <w:spacing w:after="0"/>
        <w:ind w:left="0"/>
        <w:jc w:val="both"/>
      </w:pPr>
      <w:r>
        <w:rPr>
          <w:rFonts w:ascii="Times New Roman"/>
          <w:b w:val="false"/>
          <w:i w:val="false"/>
          <w:color w:val="000000"/>
          <w:sz w:val="28"/>
        </w:rPr>
        <w:t>
      1) 180 млн. теңгеден жоғары кредиттер бойынша – 15 (он бес) жұмыс күні.</w:t>
      </w:r>
    </w:p>
    <w:bookmarkEnd w:id="67"/>
    <w:bookmarkStart w:name="z71" w:id="68"/>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және/немесе ақпарат ұсыну үшін көрсетілетін қызметті алушыға жолдайды;</w:t>
      </w:r>
    </w:p>
    <w:bookmarkEnd w:id="68"/>
    <w:bookmarkStart w:name="z72" w:id="69"/>
    <w:p>
      <w:pPr>
        <w:spacing w:after="0"/>
        <w:ind w:left="0"/>
        <w:jc w:val="both"/>
      </w:pPr>
      <w:r>
        <w:rPr>
          <w:rFonts w:ascii="Times New Roman"/>
          <w:b w:val="false"/>
          <w:i w:val="false"/>
          <w:color w:val="000000"/>
          <w:sz w:val="28"/>
        </w:rPr>
        <w:t>
      2) 180 млн. теңгеден аспайтын кредиттер бойынша қаржы агенттігі Банктен құжаттарды алған күннен бастап – 5 (бес) жұмыс күні;</w:t>
      </w:r>
    </w:p>
    <w:bookmarkEnd w:id="69"/>
    <w:bookmarkStart w:name="z73" w:id="70"/>
    <w:p>
      <w:pPr>
        <w:spacing w:after="0"/>
        <w:ind w:left="0"/>
        <w:jc w:val="both"/>
      </w:pPr>
      <w:r>
        <w:rPr>
          <w:rFonts w:ascii="Times New Roman"/>
          <w:b w:val="false"/>
          <w:i w:val="false"/>
          <w:color w:val="000000"/>
          <w:sz w:val="28"/>
        </w:rPr>
        <w:t>
      веб-портал 180 млн. теңгеден аспайтын кредиттер бойынша қаржы агенттігі Банктен құжаттарды алған күннен бастап – 5 (бес) жұмыс күні.</w:t>
      </w:r>
    </w:p>
    <w:bookmarkEnd w:id="70"/>
    <w:bookmarkStart w:name="z74" w:id="71"/>
    <w:p>
      <w:pPr>
        <w:spacing w:after="0"/>
        <w:ind w:left="0"/>
        <w:jc w:val="both"/>
      </w:pP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5 (бес) жұмыс күні ішінде жою және/немесе ақпарат ұсыну үшін Банкке жолдайды. Бұл ретте, қаржы агенттігі үшін жоғарыда көрсетілген құжаттарды қарау мерзімі қайтадан басталады.</w:t>
      </w:r>
    </w:p>
    <w:bookmarkEnd w:id="71"/>
    <w:bookmarkStart w:name="z75" w:id="72"/>
    <w:p>
      <w:pPr>
        <w:spacing w:after="0"/>
        <w:ind w:left="0"/>
        <w:jc w:val="both"/>
      </w:pPr>
      <w:r>
        <w:rPr>
          <w:rFonts w:ascii="Times New Roman"/>
          <w:b w:val="false"/>
          <w:i w:val="false"/>
          <w:color w:val="000000"/>
          <w:sz w:val="28"/>
        </w:rPr>
        <w:t>
      6. Осы Регламенттің 5 тармағында көрсетілген 1-іс-қимыл бойынша мемлекеттiк қызмет көрсету рәсiмінің (iс-қимылының) нәтижесi көрсетілетін қызметті алушының тіркелген құжаттары болып табылады, олар осы Регламенттің 5 тармағында көрсетілген 2-іс-қимылды орындауды бастау үшiн негiз болады.</w:t>
      </w:r>
    </w:p>
    <w:bookmarkEnd w:id="72"/>
    <w:bookmarkStart w:name="z76" w:id="7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2-іс-қимыл бойынша мемлекеттiк қызмет көрсету рәсiмінің (iс-қимылының) нәтижесi көрсетілетін қызметті берушіге ілеспе хат болып табылады, ол осы Регламентті 5 тармағында көрсетілген 3-іс-қимылды орындауды бастау үшiн негiз болады.</w:t>
      </w:r>
    </w:p>
    <w:bookmarkEnd w:id="73"/>
    <w:bookmarkStart w:name="z77" w:id="74"/>
    <w:p>
      <w:pPr>
        <w:spacing w:after="0"/>
        <w:ind w:left="0"/>
        <w:jc w:val="both"/>
      </w:pPr>
      <w:r>
        <w:rPr>
          <w:rFonts w:ascii="Times New Roman"/>
          <w:b w:val="false"/>
          <w:i w:val="false"/>
          <w:color w:val="000000"/>
          <w:sz w:val="28"/>
        </w:rPr>
        <w:t>
      Осы Регламенттің 5 тармағында көрсетілген 3-іс-қимыл бойынша мемлекеттiк қызмет көрсету рәсiмінің (iс-қимылының) нәтижесi көрсетілетін қызметті алушының тіркелген құжаттары болып табылады, олар осы Регламенттің 5 тармағында көрсетілген 4-іс-қимылды орындауды бастау үшiн негiз болады.</w:t>
      </w:r>
    </w:p>
    <w:bookmarkEnd w:id="74"/>
    <w:bookmarkStart w:name="z78" w:id="75"/>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мемлекеттiк қызмет көрсету рәсiмінің (iс-қимылының) нәтижесi ӨҮК отырысының өткізілетін күнін, уақытын, орнын келісу болып табылады, ол осы Регламенттің 5 тармағында көрсетілген 5-іс-қимылды орындауды бастау үшiн негiз болады.</w:t>
      </w:r>
    </w:p>
    <w:bookmarkEnd w:id="75"/>
    <w:bookmarkStart w:name="z79" w:id="76"/>
    <w:p>
      <w:pPr>
        <w:spacing w:after="0"/>
        <w:ind w:left="0"/>
        <w:jc w:val="both"/>
      </w:pPr>
      <w:r>
        <w:rPr>
          <w:rFonts w:ascii="Times New Roman"/>
          <w:b w:val="false"/>
          <w:i w:val="false"/>
          <w:color w:val="000000"/>
          <w:sz w:val="28"/>
        </w:rPr>
        <w:t xml:space="preserve">
      Осы Регламенттің 5 тармағында көрсетілген 5-іс-қимыл бойынша мемлекеттiк қызмет көрсету рәсiмінің (iс-қимылының) нәтижесi ӨҮК отырысын өткізу болып табылады, ол осы Регламенттің 5 тармағында көрсетілген 6-іс-қимылды орындауды бастау үшiн негiз болады. </w:t>
      </w:r>
    </w:p>
    <w:bookmarkEnd w:id="76"/>
    <w:bookmarkStart w:name="z80" w:id="77"/>
    <w:p>
      <w:pPr>
        <w:spacing w:after="0"/>
        <w:ind w:left="0"/>
        <w:jc w:val="both"/>
      </w:pPr>
      <w:r>
        <w:rPr>
          <w:rFonts w:ascii="Times New Roman"/>
          <w:b w:val="false"/>
          <w:i w:val="false"/>
          <w:color w:val="000000"/>
          <w:sz w:val="28"/>
        </w:rPr>
        <w:t>
      Осы Регламенттің 5 тармағында көрсетілген 6-іс-қимыл бойынша мемлекеттiк қызмет көрсету рәсiмінің (iс-қимылының) нәтижесi кепілдіктер беру/бермеу себептері көрсетілген ӨҮК-ның ресімделген хаттамасы болып табылады, ол осы Регламенттің 5 тармағында көрсетілген 7-іс-қимылды орындауды бастау үшiн негiз болады.</w:t>
      </w:r>
    </w:p>
    <w:bookmarkEnd w:id="77"/>
    <w:bookmarkStart w:name="z81" w:id="7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7-іс-қимыл бойынша мемлекеттiк қызмет көрсету рәсiмінің (iс-қимылының) нәтижесi ӨҮК хаттамасынан көшірме болып табылады.</w:t>
      </w:r>
    </w:p>
    <w:bookmarkEnd w:id="78"/>
    <w:bookmarkStart w:name="z82" w:id="79"/>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9"/>
    <w:bookmarkStart w:name="z83" w:id="80"/>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берушiнiң құрылымдық бөлiмшелерiнiң тiзбесi:</w:t>
      </w:r>
    </w:p>
    <w:bookmarkEnd w:id="80"/>
    <w:bookmarkStart w:name="z84" w:id="81"/>
    <w:p>
      <w:pPr>
        <w:spacing w:after="0"/>
        <w:ind w:left="0"/>
        <w:jc w:val="both"/>
      </w:pPr>
      <w:r>
        <w:rPr>
          <w:rFonts w:ascii="Times New Roman"/>
          <w:b w:val="false"/>
          <w:i w:val="false"/>
          <w:color w:val="000000"/>
          <w:sz w:val="28"/>
        </w:rPr>
        <w:t>
      1) аудан немесе облыстық маңызы бар қаланың ЖАО кеңсесі;</w:t>
      </w:r>
    </w:p>
    <w:bookmarkEnd w:id="81"/>
    <w:bookmarkStart w:name="z85" w:id="82"/>
    <w:p>
      <w:pPr>
        <w:spacing w:after="0"/>
        <w:ind w:left="0"/>
        <w:jc w:val="both"/>
      </w:pPr>
      <w:r>
        <w:rPr>
          <w:rFonts w:ascii="Times New Roman"/>
          <w:b w:val="false"/>
          <w:i w:val="false"/>
          <w:color w:val="000000"/>
          <w:sz w:val="28"/>
        </w:rPr>
        <w:t>
      2) аудан немесе облыстық маңызы бар қаланың ЖАО орындаушысы;</w:t>
      </w:r>
    </w:p>
    <w:bookmarkEnd w:id="82"/>
    <w:bookmarkStart w:name="z86" w:id="83"/>
    <w:p>
      <w:pPr>
        <w:spacing w:after="0"/>
        <w:ind w:left="0"/>
        <w:jc w:val="both"/>
      </w:pPr>
      <w:r>
        <w:rPr>
          <w:rFonts w:ascii="Times New Roman"/>
          <w:b w:val="false"/>
          <w:i w:val="false"/>
          <w:color w:val="000000"/>
          <w:sz w:val="28"/>
        </w:rPr>
        <w:t>
      3) көрсетілетін қызметті берушінің кеңсесі;</w:t>
      </w:r>
    </w:p>
    <w:bookmarkEnd w:id="83"/>
    <w:bookmarkStart w:name="z87" w:id="84"/>
    <w:p>
      <w:pPr>
        <w:spacing w:after="0"/>
        <w:ind w:left="0"/>
        <w:jc w:val="both"/>
      </w:pPr>
      <w:r>
        <w:rPr>
          <w:rFonts w:ascii="Times New Roman"/>
          <w:b w:val="false"/>
          <w:i w:val="false"/>
          <w:color w:val="000000"/>
          <w:sz w:val="28"/>
        </w:rPr>
        <w:t>
      4) көрсетілетін қызметті берушінің орындаушысы;</w:t>
      </w:r>
    </w:p>
    <w:bookmarkEnd w:id="84"/>
    <w:bookmarkStart w:name="z88" w:id="85"/>
    <w:p>
      <w:pPr>
        <w:spacing w:after="0"/>
        <w:ind w:left="0"/>
        <w:jc w:val="both"/>
      </w:pPr>
      <w:r>
        <w:rPr>
          <w:rFonts w:ascii="Times New Roman"/>
          <w:b w:val="false"/>
          <w:i w:val="false"/>
          <w:color w:val="000000"/>
          <w:sz w:val="28"/>
        </w:rPr>
        <w:t>
      5) ӨҮК хатшысы.</w:t>
      </w:r>
    </w:p>
    <w:bookmarkEnd w:id="85"/>
    <w:bookmarkStart w:name="z89" w:id="86"/>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86"/>
    <w:bookmarkStart w:name="z90" w:id="87"/>
    <w:p>
      <w:pPr>
        <w:spacing w:after="0"/>
        <w:ind w:left="0"/>
        <w:jc w:val="both"/>
      </w:pPr>
      <w:r>
        <w:rPr>
          <w:rFonts w:ascii="Times New Roman"/>
          <w:b w:val="false"/>
          <w:i w:val="false"/>
          <w:color w:val="000000"/>
          <w:sz w:val="28"/>
        </w:rPr>
        <w:t>
      1) аудан немесе облыстық маңызы бар қаланың ЖАО кеңсесі көрсетілетін қызметті алушының құжаттар топтамасын қабылдауды және тіркеуді жүзеге асырады. Орындалу ұзақтығы – 20 (жиырма) минут;</w:t>
      </w:r>
    </w:p>
    <w:bookmarkEnd w:id="87"/>
    <w:bookmarkStart w:name="z91" w:id="88"/>
    <w:p>
      <w:pPr>
        <w:spacing w:after="0"/>
        <w:ind w:left="0"/>
        <w:jc w:val="both"/>
      </w:pPr>
      <w:r>
        <w:rPr>
          <w:rFonts w:ascii="Times New Roman"/>
          <w:b w:val="false"/>
          <w:i w:val="false"/>
          <w:color w:val="000000"/>
          <w:sz w:val="28"/>
        </w:rPr>
        <w:t xml:space="preserve">
      2) аудан немесе облыстық маңызы бар қаланың ЖАО орындаушысының көрсетілетін қызметті алушының құжаттар топтамасын тексеруі, ілеспе хатты әзірлеуі және құжаттар топтамасын көрсетілетін қызметті берушіге жолдауы. Орындалу ұзақтығы – 2 (екі) жұмыс күні; </w:t>
      </w:r>
    </w:p>
    <w:bookmarkEnd w:id="88"/>
    <w:bookmarkStart w:name="z92" w:id="89"/>
    <w:p>
      <w:pPr>
        <w:spacing w:after="0"/>
        <w:ind w:left="0"/>
        <w:jc w:val="both"/>
      </w:pPr>
      <w:r>
        <w:rPr>
          <w:rFonts w:ascii="Times New Roman"/>
          <w:b w:val="false"/>
          <w:i w:val="false"/>
          <w:color w:val="000000"/>
          <w:sz w:val="28"/>
        </w:rPr>
        <w:t>
      3)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89"/>
    <w:bookmarkStart w:name="z93" w:id="90"/>
    <w:p>
      <w:pPr>
        <w:spacing w:after="0"/>
        <w:ind w:left="0"/>
        <w:jc w:val="both"/>
      </w:pPr>
      <w:r>
        <w:rPr>
          <w:rFonts w:ascii="Times New Roman"/>
          <w:b w:val="false"/>
          <w:i w:val="false"/>
          <w:color w:val="000000"/>
          <w:sz w:val="28"/>
        </w:rPr>
        <w:t xml:space="preserve">
      4) көрсетілетін қызметті берушінің орындаушысы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8 (сегіз) жұмыс күні; </w:t>
      </w:r>
    </w:p>
    <w:bookmarkEnd w:id="90"/>
    <w:bookmarkStart w:name="z94" w:id="91"/>
    <w:p>
      <w:pPr>
        <w:spacing w:after="0"/>
        <w:ind w:left="0"/>
        <w:jc w:val="both"/>
      </w:pPr>
      <w:r>
        <w:rPr>
          <w:rFonts w:ascii="Times New Roman"/>
          <w:b w:val="false"/>
          <w:i w:val="false"/>
          <w:color w:val="000000"/>
          <w:sz w:val="28"/>
        </w:rPr>
        <w:t xml:space="preserve">
      5) ӨҮК отырысы. Орындалу ұзақтығы – 1 (бір) жұмыс күні; </w:t>
      </w:r>
    </w:p>
    <w:bookmarkEnd w:id="91"/>
    <w:bookmarkStart w:name="z95" w:id="92"/>
    <w:p>
      <w:pPr>
        <w:spacing w:after="0"/>
        <w:ind w:left="0"/>
        <w:jc w:val="both"/>
      </w:pPr>
      <w:r>
        <w:rPr>
          <w:rFonts w:ascii="Times New Roman"/>
          <w:b w:val="false"/>
          <w:i w:val="false"/>
          <w:color w:val="000000"/>
          <w:sz w:val="28"/>
        </w:rPr>
        <w:t>
      6) ӨҮК хатшысы ӨҮК отырысының хаттамасын ресімдейді, ӨҮК отырысының хаттамасынан көшірмені, ілеспе хатты әзірлейді және көрсетілетін қызметті берушінің басшылығына қол қоюға береді. Орындалу ұзақтығы – 2 (екі) жұмыс күні;</w:t>
      </w:r>
    </w:p>
    <w:bookmarkEnd w:id="92"/>
    <w:bookmarkStart w:name="z96" w:id="93"/>
    <w:p>
      <w:pPr>
        <w:spacing w:after="0"/>
        <w:ind w:left="0"/>
        <w:jc w:val="both"/>
      </w:pPr>
      <w:r>
        <w:rPr>
          <w:rFonts w:ascii="Times New Roman"/>
          <w:b w:val="false"/>
          <w:i w:val="false"/>
          <w:color w:val="000000"/>
          <w:sz w:val="28"/>
        </w:rPr>
        <w:t xml:space="preserve">
      7) көрсетілетін қызметті берушінің кеңсесі ілеспе хатты тіркеуді және ӨҮК хаттамасынан көшірмені банкке жолдауды жүзеге асырады. Орындалу ұзақтығы– 1 (бір) жұмыс күні. </w:t>
      </w:r>
    </w:p>
    <w:bookmarkEnd w:id="93"/>
    <w:bookmarkStart w:name="z97" w:id="9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4"/>
    <w:bookmarkStart w:name="z98" w:id="95"/>
    <w:p>
      <w:pPr>
        <w:spacing w:after="0"/>
        <w:ind w:left="0"/>
        <w:jc w:val="both"/>
      </w:pPr>
      <w:r>
        <w:rPr>
          <w:rFonts w:ascii="Times New Roman"/>
          <w:b w:val="false"/>
          <w:i w:val="false"/>
          <w:color w:val="000000"/>
          <w:sz w:val="28"/>
        </w:rPr>
        <w:t>
      9. Веб-портал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w:t>
      </w:r>
    </w:p>
    <w:bookmarkEnd w:id="95"/>
    <w:bookmarkStart w:name="z99" w:id="96"/>
    <w:p>
      <w:pPr>
        <w:spacing w:after="0"/>
        <w:ind w:left="0"/>
        <w:jc w:val="both"/>
      </w:pPr>
      <w:r>
        <w:rPr>
          <w:rFonts w:ascii="Times New Roman"/>
          <w:b w:val="false"/>
          <w:i w:val="false"/>
          <w:color w:val="000000"/>
          <w:sz w:val="28"/>
        </w:rPr>
        <w:t xml:space="preserve">
      1) көрсетілетін қызметті алушы веб-порталда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 </w:t>
      </w:r>
    </w:p>
    <w:bookmarkEnd w:id="96"/>
    <w:bookmarkStart w:name="z100" w:id="97"/>
    <w:p>
      <w:pPr>
        <w:spacing w:after="0"/>
        <w:ind w:left="0"/>
        <w:jc w:val="both"/>
      </w:pPr>
      <w:r>
        <w:rPr>
          <w:rFonts w:ascii="Times New Roman"/>
          <w:b w:val="false"/>
          <w:i w:val="false"/>
          <w:color w:val="000000"/>
          <w:sz w:val="28"/>
        </w:rPr>
        <w:t xml:space="preserve">
      2) 1-процесс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парольді веб-порталға енгізу процесі (авторландыру процесі); </w:t>
      </w:r>
    </w:p>
    <w:bookmarkEnd w:id="97"/>
    <w:bookmarkStart w:name="z101" w:id="9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және пароль арқылы веб-порталда тексеру;</w:t>
      </w:r>
    </w:p>
    <w:bookmarkEnd w:id="98"/>
    <w:bookmarkStart w:name="z102" w:id="9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веб-порталдың авторландырудан бас тарту туралы хабарлама қалыптастыруы;</w:t>
      </w:r>
    </w:p>
    <w:bookmarkEnd w:id="99"/>
    <w:bookmarkStart w:name="z103" w:id="100"/>
    <w:p>
      <w:pPr>
        <w:spacing w:after="0"/>
        <w:ind w:left="0"/>
        <w:jc w:val="both"/>
      </w:pPr>
      <w:r>
        <w:rPr>
          <w:rFonts w:ascii="Times New Roman"/>
          <w:b w:val="false"/>
          <w:i w:val="false"/>
          <w:color w:val="000000"/>
          <w:sz w:val="28"/>
        </w:rPr>
        <w:t>
      5) 3-процесс –көрсетілетін қызметті алушының осы регламентте көрсетілген қызметті таңдауы, қызмет көрсету үшін сұрау салу нысанын экранға шығаруы жәнеоның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00"/>
    <w:bookmarkStart w:name="z104" w:id="101"/>
    <w:p>
      <w:pPr>
        <w:spacing w:after="0"/>
        <w:ind w:left="0"/>
        <w:jc w:val="both"/>
      </w:pPr>
      <w:r>
        <w:rPr>
          <w:rFonts w:ascii="Times New Roman"/>
          <w:b w:val="false"/>
          <w:i w:val="false"/>
          <w:color w:val="000000"/>
          <w:sz w:val="28"/>
        </w:rPr>
        <w:t>
      6) 4-процесс – ЭҮТШ-де қызметке ақы төлеу, бұдан кейін бұл ақпарат МДБ АЖ-ға келіп түседі;</w:t>
      </w:r>
    </w:p>
    <w:bookmarkEnd w:id="101"/>
    <w:bookmarkStart w:name="z105" w:id="102"/>
    <w:p>
      <w:pPr>
        <w:spacing w:after="0"/>
        <w:ind w:left="0"/>
        <w:jc w:val="both"/>
      </w:pPr>
      <w:r>
        <w:rPr>
          <w:rFonts w:ascii="Times New Roman"/>
          <w:b w:val="false"/>
          <w:i w:val="false"/>
          <w:color w:val="000000"/>
          <w:sz w:val="28"/>
        </w:rPr>
        <w:t>
      7) 2-шарт –қызмет көрсеткені үшін ақы төлеу фактісін МДБ АЖ-да тексеру;</w:t>
      </w:r>
    </w:p>
    <w:bookmarkEnd w:id="102"/>
    <w:bookmarkStart w:name="z106" w:id="103"/>
    <w:p>
      <w:pPr>
        <w:spacing w:after="0"/>
        <w:ind w:left="0"/>
        <w:jc w:val="both"/>
      </w:pPr>
      <w:r>
        <w:rPr>
          <w:rFonts w:ascii="Times New Roman"/>
          <w:b w:val="false"/>
          <w:i w:val="false"/>
          <w:color w:val="000000"/>
          <w:sz w:val="28"/>
        </w:rPr>
        <w:t>
      8) 5-процесс –қызмет көрсеткені үшін ақы төлемінің болмауына байланысты МДБ АЖ-да сұратылатын қызметті көрсетуден бас тарту туралы хабарлама қалыптастыру;</w:t>
      </w:r>
    </w:p>
    <w:bookmarkEnd w:id="103"/>
    <w:bookmarkStart w:name="z107" w:id="104"/>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104"/>
    <w:bookmarkStart w:name="z108" w:id="105"/>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05"/>
    <w:bookmarkStart w:name="z109" w:id="106"/>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p>
    <w:bookmarkEnd w:id="106"/>
    <w:bookmarkStart w:name="z110" w:id="107"/>
    <w:p>
      <w:pPr>
        <w:spacing w:after="0"/>
        <w:ind w:left="0"/>
        <w:jc w:val="both"/>
      </w:pPr>
      <w:r>
        <w:rPr>
          <w:rFonts w:ascii="Times New Roman"/>
          <w:b w:val="false"/>
          <w:i w:val="false"/>
          <w:color w:val="000000"/>
          <w:sz w:val="28"/>
        </w:rPr>
        <w:t>
      12) 8-процесс -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107"/>
    <w:bookmarkStart w:name="z111" w:id="108"/>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МДБ АЖ-да тіркеу және МДБ АЖ-да сұрау салуды өңдеу;</w:t>
      </w:r>
    </w:p>
    <w:bookmarkEnd w:id="108"/>
    <w:bookmarkStart w:name="z112" w:id="109"/>
    <w:p>
      <w:pPr>
        <w:spacing w:after="0"/>
        <w:ind w:left="0"/>
        <w:jc w:val="both"/>
      </w:pPr>
      <w:r>
        <w:rPr>
          <w:rFonts w:ascii="Times New Roman"/>
          <w:b w:val="false"/>
          <w:i w:val="false"/>
          <w:color w:val="000000"/>
          <w:sz w:val="28"/>
        </w:rPr>
        <w:t>
      14) 4-шарт - көрсетілетін қызметті берушінің мемлекеттік қызмет көрсету үшін көрсетілетін қызметті алушының біліктілік талаптарына және негіздерге сәйкестігін тексеруі;</w:t>
      </w:r>
    </w:p>
    <w:bookmarkEnd w:id="109"/>
    <w:bookmarkStart w:name="z113" w:id="110"/>
    <w:p>
      <w:pPr>
        <w:spacing w:after="0"/>
        <w:ind w:left="0"/>
        <w:jc w:val="both"/>
      </w:pPr>
      <w:r>
        <w:rPr>
          <w:rFonts w:ascii="Times New Roman"/>
          <w:b w:val="false"/>
          <w:i w:val="false"/>
          <w:color w:val="000000"/>
          <w:sz w:val="28"/>
        </w:rPr>
        <w:t>
      15) 10-процесс - көрсетілетін қызметті алушының деректерінде бұзушылықтардың болуына байланысты МДБ АЖ-да сұратылатын қызметті көрсетуден бас тарту туралы хабарлама қалыптастыру;</w:t>
      </w:r>
    </w:p>
    <w:bookmarkEnd w:id="110"/>
    <w:bookmarkStart w:name="z114" w:id="111"/>
    <w:p>
      <w:pPr>
        <w:spacing w:after="0"/>
        <w:ind w:left="0"/>
        <w:jc w:val="both"/>
      </w:pPr>
      <w:r>
        <w:rPr>
          <w:rFonts w:ascii="Times New Roman"/>
          <w:b w:val="false"/>
          <w:i w:val="false"/>
          <w:color w:val="000000"/>
          <w:sz w:val="28"/>
        </w:rPr>
        <w:t>
      16) 11-процесс - көрсетілетін қызметті алушының веб-портал қалыптастырған мемлекеттік қызмет көрсету нәтижесін алуы. Электрондық құжат көрсетілетін қызметті берушінің уәкілетті адамының ЭЦҚ-сын пайдаланып қалыптастырылады.</w:t>
      </w:r>
    </w:p>
    <w:bookmarkEnd w:id="111"/>
    <w:bookmarkStart w:name="z115" w:id="112"/>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12"/>
    <w:bookmarkStart w:name="z116" w:id="113"/>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13"/>
    <w:bookmarkStart w:name="z117" w:id="114"/>
    <w:p>
      <w:pPr>
        <w:spacing w:after="0"/>
        <w:ind w:left="0"/>
        <w:jc w:val="both"/>
      </w:pPr>
      <w:r>
        <w:rPr>
          <w:rFonts w:ascii="Times New Roman"/>
          <w:b w:val="false"/>
          <w:i w:val="false"/>
          <w:color w:val="000000"/>
          <w:sz w:val="28"/>
        </w:rPr>
        <w:t>
      Ескерту.</w:t>
      </w:r>
    </w:p>
    <w:bookmarkEnd w:id="114"/>
    <w:bookmarkStart w:name="z118" w:id="115"/>
    <w:p>
      <w:pPr>
        <w:spacing w:after="0"/>
        <w:ind w:left="0"/>
        <w:jc w:val="both"/>
      </w:pPr>
      <w:r>
        <w:rPr>
          <w:rFonts w:ascii="Times New Roman"/>
          <w:b w:val="false"/>
          <w:i w:val="false"/>
          <w:color w:val="000000"/>
          <w:sz w:val="28"/>
        </w:rPr>
        <w:t>
      Аббревиатуралардың толық жазылуы:</w:t>
      </w:r>
    </w:p>
    <w:bookmarkEnd w:id="115"/>
    <w:bookmarkStart w:name="z119" w:id="116"/>
    <w:p>
      <w:pPr>
        <w:spacing w:after="0"/>
        <w:ind w:left="0"/>
        <w:jc w:val="both"/>
      </w:pPr>
      <w:r>
        <w:rPr>
          <w:rFonts w:ascii="Times New Roman"/>
          <w:b w:val="false"/>
          <w:i w:val="false"/>
          <w:color w:val="000000"/>
          <w:sz w:val="28"/>
        </w:rPr>
        <w:t>
      МДБ АЖ - мемлекеттік деректер базасының ақпараттық жүйесі;</w:t>
      </w:r>
    </w:p>
    <w:bookmarkEnd w:id="116"/>
    <w:bookmarkStart w:name="z120" w:id="117"/>
    <w:p>
      <w:pPr>
        <w:spacing w:after="0"/>
        <w:ind w:left="0"/>
        <w:jc w:val="both"/>
      </w:pPr>
      <w:r>
        <w:rPr>
          <w:rFonts w:ascii="Times New Roman"/>
          <w:b w:val="false"/>
          <w:i w:val="false"/>
          <w:color w:val="000000"/>
          <w:sz w:val="28"/>
        </w:rPr>
        <w:t>
      ЖСН - жеке сәйкестендіру нөмірі;</w:t>
      </w:r>
    </w:p>
    <w:bookmarkEnd w:id="117"/>
    <w:bookmarkStart w:name="z121" w:id="118"/>
    <w:p>
      <w:pPr>
        <w:spacing w:after="0"/>
        <w:ind w:left="0"/>
        <w:jc w:val="both"/>
      </w:pPr>
      <w:r>
        <w:rPr>
          <w:rFonts w:ascii="Times New Roman"/>
          <w:b w:val="false"/>
          <w:i w:val="false"/>
          <w:color w:val="000000"/>
          <w:sz w:val="28"/>
        </w:rPr>
        <w:t>
      БСН - бизнес-сәйкестендіру нөмірі;</w:t>
      </w:r>
    </w:p>
    <w:bookmarkEnd w:id="118"/>
    <w:bookmarkStart w:name="z122" w:id="119"/>
    <w:p>
      <w:pPr>
        <w:spacing w:after="0"/>
        <w:ind w:left="0"/>
        <w:jc w:val="both"/>
      </w:pPr>
      <w:r>
        <w:rPr>
          <w:rFonts w:ascii="Times New Roman"/>
          <w:b w:val="false"/>
          <w:i w:val="false"/>
          <w:color w:val="000000"/>
          <w:sz w:val="28"/>
        </w:rPr>
        <w:t>
      ЭҮТШ – "электрондық үкіметтің" төлем шлюзі.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кредиттер бойынша кепілдіктер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косымша</w:t>
            </w:r>
          </w:p>
        </w:tc>
      </w:tr>
    </w:tbl>
    <w:bookmarkStart w:name="z124" w:id="120"/>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20"/>
    <w:bookmarkStart w:name="z125" w:id="121"/>
    <w:p>
      <w:pPr>
        <w:spacing w:after="0"/>
        <w:ind w:left="0"/>
        <w:jc w:val="left"/>
      </w:pPr>
    </w:p>
    <w:bookmarkEnd w:id="121"/>
    <w:p>
      <w:pPr>
        <w:spacing w:after="0"/>
        <w:ind w:left="0"/>
        <w:jc w:val="both"/>
      </w:pPr>
      <w:r>
        <w:drawing>
          <wp:inline distT="0" distB="0" distL="0" distR="0">
            <wp:extent cx="5867400" cy="1239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67400" cy="12395200"/>
                    </a:xfrm>
                    <a:prstGeom prst="rect">
                      <a:avLst/>
                    </a:prstGeom>
                  </pic:spPr>
                </pic:pic>
              </a:graphicData>
            </a:graphic>
          </wp:inline>
        </w:drawing>
      </w:r>
    </w:p>
    <w:p>
      <w:pPr>
        <w:spacing w:after="0"/>
        <w:ind w:left="0"/>
        <w:jc w:val="left"/>
      </w:pPr>
      <w:r>
        <w:br/>
      </w:r>
    </w:p>
    <w:bookmarkStart w:name="z126" w:id="122"/>
    <w:p>
      <w:pPr>
        <w:spacing w:after="0"/>
        <w:ind w:left="0"/>
        <w:jc w:val="left"/>
      </w:pPr>
      <w:r>
        <w:rPr>
          <w:rFonts w:ascii="Times New Roman"/>
          <w:b/>
          <w:i w:val="false"/>
          <w:color w:val="000000"/>
        </w:rPr>
        <w:t xml:space="preserve"> Шартты белгілер:</w:t>
      </w:r>
    </w:p>
    <w:bookmarkEnd w:id="122"/>
    <w:bookmarkStart w:name="z127" w:id="123"/>
    <w:p>
      <w:pPr>
        <w:spacing w:after="0"/>
        <w:ind w:left="0"/>
        <w:jc w:val="left"/>
      </w:pPr>
    </w:p>
    <w:bookmarkEnd w:id="123"/>
    <w:p>
      <w:pPr>
        <w:spacing w:after="0"/>
        <w:ind w:left="0"/>
        <w:jc w:val="both"/>
      </w:pPr>
      <w:r>
        <w:drawing>
          <wp:inline distT="0" distB="0" distL="0" distR="0">
            <wp:extent cx="51308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30800" cy="732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субъектілеріне кредиттер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29" w:id="12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бағдарламасының шеңберінде жеке кәсіпкерлік субъектілеріне кредиттер бойынша кепілдіктер беру" мемлекеттік қызметін көрсету бизнес-процестерінің анықтамалығы</w:t>
      </w:r>
    </w:p>
    <w:bookmarkEnd w:id="124"/>
    <w:bookmarkStart w:name="z130" w:id="125"/>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25"/>
    <w:bookmarkStart w:name="z131" w:id="126"/>
    <w:p>
      <w:pPr>
        <w:spacing w:after="0"/>
        <w:ind w:left="0"/>
        <w:jc w:val="left"/>
      </w:pPr>
    </w:p>
    <w:bookmarkEnd w:id="126"/>
    <w:p>
      <w:pPr>
        <w:spacing w:after="0"/>
        <w:ind w:left="0"/>
        <w:jc w:val="both"/>
      </w:pPr>
      <w:r>
        <w:drawing>
          <wp:inline distT="0" distB="0" distL="0" distR="0">
            <wp:extent cx="5397500" cy="131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97500" cy="13182600"/>
                    </a:xfrm>
                    <a:prstGeom prst="rect">
                      <a:avLst/>
                    </a:prstGeom>
                  </pic:spPr>
                </pic:pic>
              </a:graphicData>
            </a:graphic>
          </wp:inline>
        </w:drawing>
      </w:r>
    </w:p>
    <w:p>
      <w:pPr>
        <w:spacing w:after="0"/>
        <w:ind w:left="0"/>
        <w:jc w:val="left"/>
      </w:pPr>
      <w:r>
        <w:br/>
      </w:r>
    </w:p>
    <w:bookmarkStart w:name="z132" w:id="127"/>
    <w:p>
      <w:pPr>
        <w:spacing w:after="0"/>
        <w:ind w:left="0"/>
        <w:jc w:val="left"/>
      </w:pPr>
      <w:r>
        <w:rPr>
          <w:rFonts w:ascii="Times New Roman"/>
          <w:b/>
          <w:i w:val="false"/>
          <w:color w:val="000000"/>
        </w:rPr>
        <w:t xml:space="preserve"> Шартты белгілер:</w:t>
      </w:r>
    </w:p>
    <w:bookmarkEnd w:id="127"/>
    <w:bookmarkStart w:name="z133" w:id="128"/>
    <w:p>
      <w:pPr>
        <w:spacing w:after="0"/>
        <w:ind w:left="0"/>
        <w:jc w:val="left"/>
      </w:pPr>
    </w:p>
    <w:bookmarkEnd w:id="128"/>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20800"/>
                    </a:xfrm>
                    <a:prstGeom prst="rect">
                      <a:avLst/>
                    </a:prstGeom>
                  </pic:spPr>
                </pic:pic>
              </a:graphicData>
            </a:graphic>
          </wp:inline>
        </w:drawing>
      </w:r>
    </w:p>
    <w:p>
      <w:pPr>
        <w:spacing w:after="0"/>
        <w:ind w:left="0"/>
        <w:jc w:val="left"/>
      </w:pPr>
      <w:r>
        <w:br/>
      </w:r>
    </w:p>
    <w:bookmarkStart w:name="z134" w:id="129"/>
    <w:p>
      <w:pPr>
        <w:spacing w:after="0"/>
        <w:ind w:left="0"/>
        <w:jc w:val="left"/>
      </w:pPr>
      <w:r>
        <w:rPr>
          <w:rFonts w:ascii="Times New Roman"/>
          <w:b/>
          <w:i w:val="false"/>
          <w:color w:val="000000"/>
        </w:rPr>
        <w:t xml:space="preserve"> 2. Веб-портал арқылы мемлекеттік қызмет көрсету кезінде</w:t>
      </w:r>
    </w:p>
    <w:bookmarkEnd w:id="129"/>
    <w:bookmarkStart w:name="z135" w:id="130"/>
    <w:p>
      <w:pPr>
        <w:spacing w:after="0"/>
        <w:ind w:left="0"/>
        <w:jc w:val="left"/>
      </w:pPr>
    </w:p>
    <w:bookmarkEnd w:id="130"/>
    <w:p>
      <w:pPr>
        <w:spacing w:after="0"/>
        <w:ind w:left="0"/>
        <w:jc w:val="both"/>
      </w:pPr>
      <w:r>
        <w:drawing>
          <wp:inline distT="0" distB="0" distL="0" distR="0">
            <wp:extent cx="7810500" cy="1206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065000"/>
                    </a:xfrm>
                    <a:prstGeom prst="rect">
                      <a:avLst/>
                    </a:prstGeom>
                  </pic:spPr>
                </pic:pic>
              </a:graphicData>
            </a:graphic>
          </wp:inline>
        </w:drawing>
      </w:r>
    </w:p>
    <w:p>
      <w:pPr>
        <w:spacing w:after="0"/>
        <w:ind w:left="0"/>
        <w:jc w:val="left"/>
      </w:pPr>
      <w:r>
        <w:br/>
      </w:r>
    </w:p>
    <w:bookmarkStart w:name="z136" w:id="131"/>
    <w:p>
      <w:pPr>
        <w:spacing w:after="0"/>
        <w:ind w:left="0"/>
        <w:jc w:val="left"/>
      </w:pPr>
      <w:r>
        <w:rPr>
          <w:rFonts w:ascii="Times New Roman"/>
          <w:b/>
          <w:i w:val="false"/>
          <w:color w:val="000000"/>
        </w:rPr>
        <w:t xml:space="preserve"> Шартты белгілер:</w:t>
      </w:r>
    </w:p>
    <w:bookmarkEnd w:id="131"/>
    <w:bookmarkStart w:name="z137" w:id="132"/>
    <w:p>
      <w:pPr>
        <w:spacing w:after="0"/>
        <w:ind w:left="0"/>
        <w:jc w:val="left"/>
      </w:pPr>
    </w:p>
    <w:bookmarkEnd w:id="132"/>
    <w:p>
      <w:pPr>
        <w:spacing w:after="0"/>
        <w:ind w:left="0"/>
        <w:jc w:val="both"/>
      </w:pPr>
      <w:r>
        <w:drawing>
          <wp:inline distT="0" distB="0" distL="0" distR="0">
            <wp:extent cx="67564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2933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