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24e7b" w14:textId="0c24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Семей қаласы мәслихатының 2014 жылғы 5 наурыздағы № 27/139-V "Семей қаласы бойынша коммуналдық қалдықтардың пайда болу және жинақталу нормаларын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Семей қаласы мәслихатының 2016 жылғы 5 қазандағы № 6/48-VI шешімі. Шығыс Қазақстан облысының Әділет департаментінде 2016 жылғы 1 қарашада № 4723 болып тіркелді. Күші жойылды - Шығыс Қазақстан облысы Семей қаласы мәслихатының 2021 жылғы 31 желтоқсанда № 21/154-VII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Семей қаласы мәслихатының 31.12.2021 № 21/154-VII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Семей қаласы мәслихатының 2014 жылғы 5 наурыздағы № 27/139-V "Семей қаласы бойынша коммуналдық қалдықтардың пайда болу және жинақталу нормаларын бекіту туралы" (нормативтік құқықтық актілерді мемлекеттік тіркеу Тізілімінде № 3216 болып тіркелген, 2014 жылғы 11 сәуірдегі № 28 "Семей таңы" және "Вести Семей"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 сәйкес, Семей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 рет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Ақжалов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