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2c77" w14:textId="4982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2016 жылғы 18 наурыздағы № 44/327-V шешімі. Шығыс Қазақстан облысының Әділет департаментінде 2016 жылғы 4 сәуірде № 4462 болып тіркелді. Күші жойылды - Шығыс Қазақстан облысы Курчатов қалалық мәслихатының 2020 жылғы 1 шілдедегі № 43/332-VI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Курчатов қалалық мәслихатының 01.07.2020 </w:t>
      </w:r>
      <w:r>
        <w:rPr>
          <w:rFonts w:ascii="Times New Roman"/>
          <w:b w:val="false"/>
          <w:i w:val="false"/>
          <w:color w:val="000000"/>
          <w:sz w:val="28"/>
        </w:rPr>
        <w:t>№ 43/332-VI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(08.06.2020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17 наурыздағы "Қазақстан Республикасында бейбiт жиналыстар, митингiлер, шерулер, пикеттер және демонстрациялар ұйымдастыру мен өткiзу тәртiбi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15) тармақшасына сәйкес, Курчатов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жиналыстар, митингілер, шерулер, пикеттер және демонстрациялар өткізу тәртібі қосымша реттелсін.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Курчатов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мәслихаты хатшысының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өкілеттігін уақытша 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44/327-V шешіміне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Жиналыстар, митингілер, шерулер, пикеттер және демонстрациялар өткізу тәртібін қосымша реттеу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Жиналыстар, митингiлер, шерулер, пикеттер және демонстрациялар, сондай-ақ оларға қатысушылардың сөз сөйлеуi өтiнiште көрсетiлген мақсатқа сәйкес, белгiленген мерзiмде және келiсiлген жерде өткiзiледi.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Митингiлер және жиналыстар өткізілетін орындар: К</w:t>
      </w:r>
      <w:r>
        <w:rPr>
          <w:rFonts w:ascii="Times New Roman"/>
          <w:b/>
          <w:i w:val="false"/>
          <w:color w:val="000000"/>
          <w:sz w:val="28"/>
        </w:rPr>
        <w:t>урчатов қаласы Құрылысшылар алаңы.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Шерулер мен демонстрациялар мына маршрут бойынша өтеді:</w:t>
      </w:r>
      <w:r>
        <w:rPr>
          <w:rFonts w:ascii="Times New Roman"/>
          <w:b/>
          <w:i w:val="false"/>
          <w:color w:val="000000"/>
          <w:sz w:val="28"/>
        </w:rPr>
        <w:t xml:space="preserve"> Курчатов қаласы,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Тәуелсіздік көшесі бойымен № 51 үйден бастап Құрылысшылар аллеясына дейін, Абай көшесінің қиылысынан бастап Победа көшесі бойымен Жеңіс алаңына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Жиналыстарды, митингiлерде, шерулерді, пикеттерді, демонстрацияларды өткiзу кезiнде уәкiлдер (ұйымдастырушылар), сондай-ақ басқа да қатысушылар қоғамдық тәртiптi сақтайды.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Шараларды ұйымдастырушылар мен оларға қатысушылардың: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көлiктiң және жаяу жүргiншiлердiң қозғалысына бөгет жасауына;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елдi мекеннiң инфрақұрылым объектiлерiнiң үздiксiз жұмыс iстеуiне кедергi келтiруiне;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ауданның жергiлiктi атқарушы органмен келісусіз киiз үйлер, шатырлар, өзге де уақытша құрылыстар тұрғызуына;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шараны өткiзу кезiнде қоғамдық тәртiптi қамтамасыз етушi мемлекеттiк органдар өкiлдерiнiң қызметiне кез келген нысанда араласуына;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жасыл желектерге, шағын сәулет нысандарына залал келтiруiне;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өзiмен бiрге суық қаруды, атыс және өзге де қаруды, сондай-ақ адамдардың өмiрi мен денсаулығына қарсы,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егер жиналысты, митингiнi, шерудi, пикет қоюды немесе демонстрацияны өткiзудiң мақсаты нәсiлдiк, ұлттық, әлеуметтiк араздықты, дiни төзiмсiздiктi, тектiк астамшылықты қоздыру, республиканың конституциялық құрылысын күш қолданып құлату, аумақтық тұтастығына қол сұғу, сондай-ақ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Конституциясының</w:t>
      </w:r>
      <w:r>
        <w:rPr>
          <w:rFonts w:ascii="Times New Roman"/>
          <w:b w:val="false"/>
          <w:i w:val="false"/>
          <w:color w:val="000000"/>
          <w:sz w:val="28"/>
        </w:rPr>
        <w:t>, заңдары мен өзге де нормативтiк актiлерiнiң басқа қағидаларын бұзу болса, немесе оларды өткiзу қоғамдық тәртiп пен азаматтардың қауiпсiздiгiне қатер төндiретiн болса;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Жиналыс, митинг, шеру, пикет немесе демонстрация өткізілетін жерлерде алкогольдік ішімдіктер ішуге, есірткі құралдарын, психотроптық заттарды, олардың үйлестіктерін пайдалануға; қоғамдық тәртіпті бұзуға, қоғамға қарсы мінез-құлыққа және басқа құқық бұзушылыққа шақыратын транспоранттар, ұрандар, басқада материалдар пайдалануға (визуалды, аудио/видео), сондай-ақ, көпшілік алдындағы сөздерге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Пикеттер өтініште көрсетілген мақсаттарға сәйкес өткізілуі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Пикет өткізу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пикет өткізу объектісінің жанында тұруға,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көрнекі үгіт құралдарын пайдалануға;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қысқа ұрандар айтуға, пикеттің тақырыбы бойынша ұрандар айтуға рұқсат 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Пикетті тұрпатын өзгерту/өзге түрде жалғастыру үшін митинг/жиналыс/шеру қаланың жергілікті атқарушы органының белгіленген тәртіптегі рұқсатын алу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Бұқаралық шараларды темiр жол, су және әуе көлiгiнiң объектiлерiнде, сондай-ақ мемлекеттiң қорғаныс қабiлетiн, қауiпсiздiгiн және халықтың тiршiлiгiн қамтамасыз ететiн ұйымдардың ( қоғамдық көлiк, сумен, электр қуатымен, жылумен және басқа энергия көздерiмен жабдықтау) жанында, денсаулық сақтау мен бiлiм беру мекемелерiнiң жанында өткiзуге жол берiлмейдi.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Егер: өтiнiш берiлмеген болса, тыйым салу туралы шешiм шығарылса, өткiзу кезiнде көзделген тәртiп бұзылған жағдайда, сондай-ақ азаматтарында өмiрi мен денсаулығына қауiп төнетiн, қоғамдық тәртiп бұзылатын жағдайда жиналыстар, митингiлер, шерулер, пикеттер мен демонстрациялар қаланың жергiлiктi атқарушы орган өкiлiнiң талап етуi бойынша тоқтатылады.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Қаланың жергiлiктi атқарушы орган өкiлiнiң талабын орындаудан бас тартылған жағдайда оның нұсқауы бойынша iшкi iстер органдары тарапынан жиналысты, митингiнi, шерудi, пикет қоюды және демонстрацияны тоқтату бойынша қажеттi шаралар қабылданады.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