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c954" w14:textId="390c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шалғайдағы елді мекендерінде тұратын балаларды жалпы білім беретін мектептеріне тасымалдау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2016 жылғы 13 қаңтардағы № 2 қаулысы. Шығыс Қазақстан облысының Әділет департаментінде 2016 жылғы 03 ақпанда № 4387 болып тіркелді. Күші жойылды - Шығыс Қазақстан облысы Абай ауданы әкімдігінің 2016 жылғы 17 наурыздағы № 43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Абай ауданы әкімдігінің 17.03.2016 № 43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31-бабының</w:t>
      </w:r>
      <w:r>
        <w:rPr>
          <w:rFonts w:ascii="Times New Roman"/>
          <w:b w:val="false"/>
          <w:i w:val="false"/>
          <w:color w:val="000000"/>
          <w:sz w:val="28"/>
        </w:rPr>
        <w:t xml:space="preserve"> 2-тармағына, "Автомобиль көлігі туралы" Қазақстан Республикасының 2003 жылғы 4 шілдедегі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Абай ауданының шалғайдағы елді мекендерінде тұратын балаларды жалпы білім беру мектептеріне тасымалдау схемасы мен тәртібі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Мүсәпірбеков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әкімдігінің </w:t>
            </w:r>
            <w:r>
              <w:br/>
            </w:r>
            <w:r>
              <w:rPr>
                <w:rFonts w:ascii="Times New Roman"/>
                <w:b w:val="false"/>
                <w:i w:val="false"/>
                <w:color w:val="000000"/>
                <w:sz w:val="20"/>
              </w:rPr>
              <w:t xml:space="preserve">2016 жылғы "13" қаңтардағы </w:t>
            </w:r>
            <w:r>
              <w:br/>
            </w:r>
            <w:r>
              <w:rPr>
                <w:rFonts w:ascii="Times New Roman"/>
                <w:b w:val="false"/>
                <w:i w:val="false"/>
                <w:color w:val="000000"/>
                <w:sz w:val="20"/>
              </w:rPr>
              <w:t>№ 2 қаулысына 1 қосымша</w:t>
            </w:r>
          </w:p>
        </w:tc>
      </w:tr>
    </w:tbl>
    <w:bookmarkStart w:name="z8" w:id="0"/>
    <w:p>
      <w:pPr>
        <w:spacing w:after="0"/>
        <w:ind w:left="0"/>
        <w:jc w:val="left"/>
      </w:pPr>
      <w:r>
        <w:rPr>
          <w:rFonts w:ascii="Times New Roman"/>
          <w:b/>
          <w:i w:val="false"/>
          <w:color w:val="000000"/>
        </w:rPr>
        <w:t xml:space="preserve"> Абай ауданының шалғайдағы елді мекендерінде тұратын балаларды жалпы білім беру мектептеріне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881"/>
        <w:gridCol w:w="5881"/>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бағыт</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бағыт</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"Бөрілі" ауылы, Қасқабұлақ ауылы "М.Әуезов атындағы орта мектебі" коммуналдық мемлекеттік мекемесінің алдындағы алаң </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Қасқабұлақ ауылы "М.Әуезов атындағы орта мектебі" коммуналдық мемлекеттік мекемесінің алдындағы алаң, "Бөрілі" ауылы</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"Бақанас" елді мекені, Көкбай ауылы "Көкбай атындағы орта мектебі" коммуналдық мемлекеттік мекемесінің алдындағы алаң</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Көкбай ауылы "Көкбай атындағы орта мектебі" коммуналдық мемлекеттік мекемесінің алдындағы алаң, "Бақанас" елді мекені</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Жидебай елді мекені, "Жидебай-Бөрлі" мемлекеттік тарихи-мәдени және әдеби-мемориалдық қорық мұражайының алдындағы алаң, Қарауыл ауылы, "Жалпы білім беретін Абай атындағы мектеп лицейі" коммуналдық мемлекеттік мекемесінің алдындағы алаң</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 ауылы, "Жалпы білім беретін Абай атындағы мектеп лицейі" коммуналдық мемлекеттік мекемесінің алдындағы алаң, Жидебай елді мекені, "Жидебай-Бөрлі" мемлекеттік тарихи-мәдени және әдеби-мемориалдық қорық мұражайының алдындағы алаң</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әкімдігінің </w:t>
            </w:r>
            <w:r>
              <w:br/>
            </w:r>
            <w:r>
              <w:rPr>
                <w:rFonts w:ascii="Times New Roman"/>
                <w:b w:val="false"/>
                <w:i w:val="false"/>
                <w:color w:val="000000"/>
                <w:sz w:val="20"/>
              </w:rPr>
              <w:t xml:space="preserve">2016 жылғы " 13 " қаңтардағы </w:t>
            </w:r>
            <w:r>
              <w:br/>
            </w:r>
            <w:r>
              <w:rPr>
                <w:rFonts w:ascii="Times New Roman"/>
                <w:b w:val="false"/>
                <w:i w:val="false"/>
                <w:color w:val="000000"/>
                <w:sz w:val="20"/>
              </w:rPr>
              <w:t>№ 2 қаулысына 2 қосымша</w:t>
            </w:r>
          </w:p>
        </w:tc>
      </w:tr>
    </w:tbl>
    <w:bookmarkStart w:name="z14" w:id="5"/>
    <w:p>
      <w:pPr>
        <w:spacing w:after="0"/>
        <w:ind w:left="0"/>
        <w:jc w:val="left"/>
      </w:pPr>
      <w:r>
        <w:rPr>
          <w:rFonts w:ascii="Times New Roman"/>
          <w:b/>
          <w:i w:val="false"/>
          <w:color w:val="000000"/>
        </w:rPr>
        <w:t xml:space="preserve"> Абай ауданының шалғайдағы елді мекендерінде тұратын балаларды жалпы білім беру мектептеріне тасымалдаудың тәртібі </w:t>
      </w:r>
      <w:r>
        <w:br/>
      </w:r>
      <w:r>
        <w:rPr>
          <w:rFonts w:ascii="Times New Roman"/>
          <w:b/>
          <w:i w:val="false"/>
          <w:color w:val="000000"/>
        </w:rPr>
        <w:t>1. Балаларды тасымалдау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2. Балаларды тасымалдаушы (бұдан әрі – Тасымалдаушы) жолаушылар мен багажды тасымалдауға заңнаманың талаптарын сақтаумен өзіне тиесілі автобустарды тасымалдау үшін пайдаланатын білім беру ұйымы болып табылады.</w:t>
      </w:r>
      <w:r>
        <w:br/>
      </w:r>
      <w:r>
        <w:rPr>
          <w:rFonts w:ascii="Times New Roman"/>
          <w:b w:val="false"/>
          <w:i w:val="false"/>
          <w:color w:val="000000"/>
          <w:sz w:val="28"/>
        </w:rPr>
        <w:t>
      </w:t>
      </w:r>
      <w:r>
        <w:rPr>
          <w:rFonts w:ascii="Times New Roman"/>
          <w:b w:val="false"/>
          <w:i w:val="false"/>
          <w:color w:val="000000"/>
          <w:sz w:val="28"/>
        </w:rPr>
        <w:t>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r>
        <w:br/>
      </w:r>
      <w:r>
        <w:rPr>
          <w:rFonts w:ascii="Times New Roman"/>
          <w:b w:val="false"/>
          <w:i w:val="false"/>
          <w:color w:val="000000"/>
          <w:sz w:val="28"/>
        </w:rPr>
        <w:t>
      </w:t>
      </w:r>
      <w:r>
        <w:rPr>
          <w:rFonts w:ascii="Times New Roman"/>
          <w:b w:val="false"/>
          <w:i w:val="false"/>
          <w:color w:val="000000"/>
          <w:sz w:val="28"/>
        </w:rPr>
        <w:t>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r>
        <w:br/>
      </w:r>
      <w:r>
        <w:rPr>
          <w:rFonts w:ascii="Times New Roman"/>
          <w:b w:val="false"/>
          <w:i w:val="false"/>
          <w:color w:val="000000"/>
          <w:sz w:val="28"/>
        </w:rPr>
        <w:t>
      </w:t>
      </w:r>
      <w:r>
        <w:rPr>
          <w:rFonts w:ascii="Times New Roman"/>
          <w:b w:val="false"/>
          <w:i w:val="false"/>
          <w:color w:val="000000"/>
          <w:sz w:val="28"/>
        </w:rPr>
        <w:t>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r>
        <w:br/>
      </w:r>
      <w:r>
        <w:rPr>
          <w:rFonts w:ascii="Times New Roman"/>
          <w:b w:val="false"/>
          <w:i w:val="false"/>
          <w:color w:val="000000"/>
          <w:sz w:val="28"/>
        </w:rPr>
        <w:t>
      </w:t>
      </w:r>
      <w:r>
        <w:rPr>
          <w:rFonts w:ascii="Times New Roman"/>
          <w:b w:val="false"/>
          <w:i w:val="false"/>
          <w:color w:val="000000"/>
          <w:sz w:val="28"/>
        </w:rPr>
        <w:t>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w:t>
      </w:r>
      <w:r>
        <w:br/>
      </w:r>
      <w:r>
        <w:rPr>
          <w:rFonts w:ascii="Times New Roman"/>
          <w:b w:val="false"/>
          <w:i w:val="false"/>
          <w:color w:val="000000"/>
          <w:sz w:val="28"/>
        </w:rPr>
        <w:t>
      </w:t>
      </w:r>
      <w:r>
        <w:rPr>
          <w:rFonts w:ascii="Times New Roman"/>
          <w:b w:val="false"/>
          <w:i w:val="false"/>
          <w:color w:val="000000"/>
          <w:sz w:val="28"/>
        </w:rPr>
        <w:t>7. Нұсқаманы жол қозғалысы қауiпсiздiгiн қамтамасыз етуге жауапты адам жүргізеді.</w:t>
      </w:r>
      <w:r>
        <w:br/>
      </w:r>
      <w:r>
        <w:rPr>
          <w:rFonts w:ascii="Times New Roman"/>
          <w:b w:val="false"/>
          <w:i w:val="false"/>
          <w:color w:val="000000"/>
          <w:sz w:val="28"/>
        </w:rPr>
        <w:t>
      </w:t>
      </w:r>
      <w:r>
        <w:rPr>
          <w:rFonts w:ascii="Times New Roman"/>
          <w:b w:val="false"/>
          <w:i w:val="false"/>
          <w:color w:val="000000"/>
          <w:sz w:val="28"/>
        </w:rPr>
        <w:t>8. Балаларды тасымалдау үшін Қазақстан Республикасының заңнамалық талаптарына жауап беретін жүргізушілерге рұқсат беріледі.</w:t>
      </w:r>
      <w:r>
        <w:br/>
      </w:r>
      <w:r>
        <w:rPr>
          <w:rFonts w:ascii="Times New Roman"/>
          <w:b w:val="false"/>
          <w:i w:val="false"/>
          <w:color w:val="000000"/>
          <w:sz w:val="28"/>
        </w:rPr>
        <w:t>
      </w:t>
      </w:r>
      <w:r>
        <w:rPr>
          <w:rFonts w:ascii="Times New Roman"/>
          <w:b w:val="false"/>
          <w:i w:val="false"/>
          <w:color w:val="000000"/>
          <w:sz w:val="28"/>
        </w:rPr>
        <w:t>9.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r>
        <w:rPr>
          <w:rFonts w:ascii="Times New Roman"/>
          <w:b w:val="false"/>
          <w:i w:val="false"/>
          <w:color w:val="000000"/>
          <w:sz w:val="28"/>
        </w:rPr>
        <w:t>11. Көлiк құралы жақындаған кезде ерiп жүрушiлер балалардың оның алдынан шығуына және жүру бөлiгiнде болуына жол бермейдi.</w:t>
      </w:r>
      <w:r>
        <w:br/>
      </w:r>
      <w:r>
        <w:rPr>
          <w:rFonts w:ascii="Times New Roman"/>
          <w:b w:val="false"/>
          <w:i w:val="false"/>
          <w:color w:val="000000"/>
          <w:sz w:val="28"/>
        </w:rPr>
        <w:t>
      </w:t>
      </w:r>
      <w:r>
        <w:rPr>
          <w:rFonts w:ascii="Times New Roman"/>
          <w:b w:val="false"/>
          <w:i w:val="false"/>
          <w:color w:val="000000"/>
          <w:sz w:val="28"/>
        </w:rPr>
        <w:t>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 жол бермейдi.</w:t>
      </w:r>
      <w:r>
        <w:br/>
      </w:r>
      <w:r>
        <w:rPr>
          <w:rFonts w:ascii="Times New Roman"/>
          <w:b w:val="false"/>
          <w:i w:val="false"/>
          <w:color w:val="000000"/>
          <w:sz w:val="28"/>
        </w:rPr>
        <w:t>
      </w:t>
      </w:r>
      <w:r>
        <w:rPr>
          <w:rFonts w:ascii="Times New Roman"/>
          <w:b w:val="false"/>
          <w:i w:val="false"/>
          <w:color w:val="000000"/>
          <w:sz w:val="28"/>
        </w:rPr>
        <w:t>16. Тұрақтау (аялдау) кезiнде балаларды автобустан шығару алдыңғы есiк арқылы жүзеге асырылады. Автобустан бiрiншi болып ерiп жүрушi шығады.</w:t>
      </w:r>
      <w:r>
        <w:br/>
      </w:r>
      <w:r>
        <w:rPr>
          <w:rFonts w:ascii="Times New Roman"/>
          <w:b w:val="false"/>
          <w:i w:val="false"/>
          <w:color w:val="000000"/>
          <w:sz w:val="28"/>
        </w:rPr>
        <w:t>
      </w:t>
      </w:r>
      <w:r>
        <w:rPr>
          <w:rFonts w:ascii="Times New Roman"/>
          <w:b w:val="false"/>
          <w:i w:val="false"/>
          <w:color w:val="000000"/>
          <w:sz w:val="28"/>
        </w:rPr>
        <w:t>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r>
        <w:br/>
      </w:r>
      <w:r>
        <w:rPr>
          <w:rFonts w:ascii="Times New Roman"/>
          <w:b w:val="false"/>
          <w:i w:val="false"/>
          <w:color w:val="000000"/>
          <w:sz w:val="28"/>
        </w:rPr>
        <w:t>
      </w:t>
      </w:r>
      <w:r>
        <w:rPr>
          <w:rFonts w:ascii="Times New Roman"/>
          <w:b w:val="false"/>
          <w:i w:val="false"/>
          <w:color w:val="000000"/>
          <w:sz w:val="28"/>
        </w:rPr>
        <w:t>18. Түсiрген кезде ерiп жүрушiлер балалардың:</w:t>
      </w:r>
      <w:r>
        <w:br/>
      </w:r>
      <w:r>
        <w:rPr>
          <w:rFonts w:ascii="Times New Roman"/>
          <w:b w:val="false"/>
          <w:i w:val="false"/>
          <w:color w:val="000000"/>
          <w:sz w:val="28"/>
        </w:rPr>
        <w:t>
      </w:t>
      </w:r>
      <w:r>
        <w:rPr>
          <w:rFonts w:ascii="Times New Roman"/>
          <w:b w:val="false"/>
          <w:i w:val="false"/>
          <w:color w:val="000000"/>
          <w:sz w:val="28"/>
        </w:rPr>
        <w:t>1) есiкке қарай қозғалғанда төбелесуiне, итерiсуiне;</w:t>
      </w:r>
      <w:r>
        <w:br/>
      </w:r>
      <w:r>
        <w:rPr>
          <w:rFonts w:ascii="Times New Roman"/>
          <w:b w:val="false"/>
          <w:i w:val="false"/>
          <w:color w:val="000000"/>
          <w:sz w:val="28"/>
        </w:rPr>
        <w:t>
      </w:t>
      </w:r>
      <w:r>
        <w:rPr>
          <w:rFonts w:ascii="Times New Roman"/>
          <w:b w:val="false"/>
          <w:i w:val="false"/>
          <w:color w:val="000000"/>
          <w:sz w:val="28"/>
        </w:rPr>
        <w:t>2) баспалдақтардан секiруiне;</w:t>
      </w:r>
      <w:r>
        <w:br/>
      </w:r>
      <w:r>
        <w:rPr>
          <w:rFonts w:ascii="Times New Roman"/>
          <w:b w:val="false"/>
          <w:i w:val="false"/>
          <w:color w:val="000000"/>
          <w:sz w:val="28"/>
        </w:rPr>
        <w:t>
      </w:t>
      </w:r>
      <w:r>
        <w:rPr>
          <w:rFonts w:ascii="Times New Roman"/>
          <w:b w:val="false"/>
          <w:i w:val="false"/>
          <w:color w:val="000000"/>
          <w:sz w:val="28"/>
        </w:rPr>
        <w:t>3) көлiк құралын жолдың жүргiншi бөлiгiнен айналып өтуiне, оған шығуына;</w:t>
      </w:r>
      <w:r>
        <w:br/>
      </w:r>
      <w:r>
        <w:rPr>
          <w:rFonts w:ascii="Times New Roman"/>
          <w:b w:val="false"/>
          <w:i w:val="false"/>
          <w:color w:val="000000"/>
          <w:sz w:val="28"/>
        </w:rPr>
        <w:t>
      </w:t>
      </w:r>
      <w:r>
        <w:rPr>
          <w:rFonts w:ascii="Times New Roman"/>
          <w:b w:val="false"/>
          <w:i w:val="false"/>
          <w:color w:val="000000"/>
          <w:sz w:val="28"/>
        </w:rPr>
        <w:t>4) жүргiншi бөлiктiң маңында қимыл ойындар ойнауына жол бермейдi.</w:t>
      </w:r>
      <w:r>
        <w:br/>
      </w:r>
      <w:r>
        <w:rPr>
          <w:rFonts w:ascii="Times New Roman"/>
          <w:b w:val="false"/>
          <w:i w:val="false"/>
          <w:color w:val="000000"/>
          <w:sz w:val="28"/>
        </w:rPr>
        <w:t>
      </w:t>
      </w:r>
      <w:r>
        <w:rPr>
          <w:rFonts w:ascii="Times New Roman"/>
          <w:b w:val="false"/>
          <w:i w:val="false"/>
          <w:color w:val="000000"/>
          <w:sz w:val="28"/>
        </w:rPr>
        <w:t>19. Түсiргеннен кейiн ерiп жүрушiлер:</w:t>
      </w:r>
      <w:r>
        <w:br/>
      </w:r>
      <w:r>
        <w:rPr>
          <w:rFonts w:ascii="Times New Roman"/>
          <w:b w:val="false"/>
          <w:i w:val="false"/>
          <w:color w:val="000000"/>
          <w:sz w:val="28"/>
        </w:rPr>
        <w:t>
      </w:t>
      </w:r>
      <w:r>
        <w:rPr>
          <w:rFonts w:ascii="Times New Roman"/>
          <w:b w:val="false"/>
          <w:i w:val="false"/>
          <w:color w:val="000000"/>
          <w:sz w:val="28"/>
        </w:rPr>
        <w:t>1) жеткiзу орнына келген балаларды санап шығады;</w:t>
      </w:r>
      <w:r>
        <w:br/>
      </w:r>
      <w:r>
        <w:rPr>
          <w:rFonts w:ascii="Times New Roman"/>
          <w:b w:val="false"/>
          <w:i w:val="false"/>
          <w:color w:val="000000"/>
          <w:sz w:val="28"/>
        </w:rPr>
        <w:t>
      </w:t>
      </w:r>
      <w:r>
        <w:rPr>
          <w:rFonts w:ascii="Times New Roman"/>
          <w:b w:val="false"/>
          <w:i w:val="false"/>
          <w:color w:val="000000"/>
          <w:sz w:val="28"/>
        </w:rPr>
        <w:t>2) ұйымдасқан түрде оларды түсiру орнынан және автобустардың тұрақтау алаңшаларынан ерiп жүреді.</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2. Қорытынды ережелер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