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42b5" w14:textId="a144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2016 жылғы 18 наурыздағы № 41-6-V шешімі. Шығыс Қазақстан облысының Әділет департаментінде 2016 жылғы 06 сәуірде № 4473 болып тіркелді. Күші жойылды - Шығыс Қазақстан облысы Бородулиха аудандық мәслихатының 2020 жылғы 3 шілдедегі № 51-10-VI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Бородулиха аудандық мәслихатының 03.07.2020 </w:t>
      </w:r>
      <w:r>
        <w:rPr>
          <w:rFonts w:ascii="Times New Roman"/>
          <w:b w:val="false"/>
          <w:i w:val="false"/>
          <w:color w:val="000000"/>
          <w:sz w:val="28"/>
        </w:rPr>
        <w:t>№ 51-10-VI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15) тармақшасына сәйкес Шығыс Қазақстан облысы Бородулиха ауданының мәслихаты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бейбіт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Бородулиха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 18 " наурыздағы </w:t>
            </w:r>
            <w:r>
              <w:br/>
            </w:r>
            <w:r>
              <w:rPr>
                <w:rFonts w:ascii="Times New Roman"/>
                <w:b w:val="false"/>
                <w:i w:val="false"/>
                <w:color w:val="000000"/>
                <w:sz w:val="20"/>
              </w:rPr>
              <w:t>№ 41-6-V шешіміне қосымша</w:t>
            </w:r>
          </w:p>
        </w:tc>
      </w:tr>
    </w:tbl>
    <w:bookmarkStart w:name="z13"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w:t>
      </w:r>
    </w:p>
    <w:bookmarkEnd w:id="1"/>
    <w:bookmarkStart w:name="z14" w:id="2"/>
    <w:p>
      <w:pPr>
        <w:spacing w:after="0"/>
        <w:ind w:left="0"/>
        <w:jc w:val="both"/>
      </w:pPr>
      <w:r>
        <w:rPr>
          <w:rFonts w:ascii="Times New Roman"/>
          <w:b w:val="false"/>
          <w:i w:val="false"/>
          <w:color w:val="000000"/>
          <w:sz w:val="28"/>
        </w:rPr>
        <w:t>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2. Митингiлер және жиналыстар өткізілетін орындар:</w:t>
      </w:r>
      <w:r>
        <w:br/>
      </w:r>
      <w:r>
        <w:rPr>
          <w:rFonts w:ascii="Times New Roman"/>
          <w:b w:val="false"/>
          <w:i w:val="false"/>
          <w:color w:val="000000"/>
          <w:sz w:val="28"/>
        </w:rPr>
        <w:t xml:space="preserve">
      </w:t>
      </w:r>
      <w:r>
        <w:rPr>
          <w:rFonts w:ascii="Times New Roman"/>
          <w:b w:val="false"/>
          <w:i w:val="false"/>
          <w:color w:val="000000"/>
          <w:sz w:val="28"/>
        </w:rPr>
        <w:t>Бородулиха ауданы, Бородулиха ауылы, Достық көшесі, 217 "Бородулиха аудандық мәдениет бөлімінің Мәдениет үйі" КМҚК ғимаратының алдындағы алаң;</w:t>
      </w:r>
      <w:r>
        <w:br/>
      </w:r>
      <w:r>
        <w:rPr>
          <w:rFonts w:ascii="Times New Roman"/>
          <w:b w:val="false"/>
          <w:i w:val="false"/>
          <w:color w:val="000000"/>
          <w:sz w:val="28"/>
        </w:rPr>
        <w:t>
      Бородулиха ауданы, Бородулиха ауылы, Молодежная көшесі, 25 "ШҚО Бородулиха ауданының жұмыспен қамту, әлеуметтік бағдарламалар және азаматтық хал актілерін тіркеу бөлімі" ММ ғимаратының алдындағы алаң.</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Бородулиха аудандық мәслихатының 31.03.2020 </w:t>
      </w:r>
      <w:r>
        <w:rPr>
          <w:rFonts w:ascii="Times New Roman"/>
          <w:b w:val="false"/>
          <w:i w:val="false"/>
          <w:color w:val="000000"/>
          <w:sz w:val="28"/>
        </w:rPr>
        <w:t>№ 47-8-VI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Шерулер мен демонстрациялар мына маршрут бойынша өтеді: Бородулиха ауылы</w:t>
      </w:r>
      <w:r>
        <w:br/>
      </w:r>
      <w:r>
        <w:rPr>
          <w:rFonts w:ascii="Times New Roman"/>
          <w:b w:val="false"/>
          <w:i w:val="false"/>
          <w:color w:val="000000"/>
          <w:sz w:val="28"/>
        </w:rPr>
        <w:t xml:space="preserve">
      </w:t>
      </w:r>
      <w:r>
        <w:rPr>
          <w:rFonts w:ascii="Times New Roman"/>
          <w:b w:val="false"/>
          <w:i w:val="false"/>
          <w:color w:val="000000"/>
          <w:sz w:val="28"/>
        </w:rPr>
        <w:t>Н.Островский ат. ОМ ғимаратынан бастап Ф.Середин көшесі, № 35 Мир тұйық көшесімен қиылысқа дейін, қозғалыс Мир тұйық көшесімен солға қарай Достық көшесімен қиылысқа дейін, Достық көшесімен оңға қарай қозғалыс аудандық Мәдениет үйінің алдындағы алаңға дейін, Достық көшесі № 217;</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актілердің басқа қағидаларын бұзу болса, немесе оларды өткізу қоғамдық тәртіп пен азаматтардың қауіпсіздігіне қатер төндіретін болса;</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құқықбұзушылыққа шақыратын транспоранттар, ұрандар, басқа 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оларды өткiзу тәртiбі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w:t>
      </w:r>
      <w:r>
        <w:br/>
      </w: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