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b5dc" w14:textId="06ab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өндіріп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2016 жылғы 23 желтоқсандағы № 8-6-VI шешімі. Шығыс Қазақстан облысының Әділет департаментінде 2017 жылғы 26 қаңтарда № 4858 болып тіркелді. Күші жойылды - Шығыс Қазақстан облысы Бородулиха аудандық мәслихатының 2021 жылғы 24 желтоқсандағы № 12-7-VII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24.12.2021 № 12-7-VII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тармағының 15) тармақшасына, Қазақстан Республикасының 2002 жылғы 11 шілдедегі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 бабының</w:t>
      </w:r>
      <w:r>
        <w:rPr>
          <w:rFonts w:ascii="Times New Roman"/>
          <w:b w:val="false"/>
          <w:i w:val="false"/>
          <w:color w:val="000000"/>
          <w:sz w:val="28"/>
        </w:rPr>
        <w:t xml:space="preserve"> 4) тармақшасына, Қазақстан Республикасының 2005 жылғы 13 сәуірдегі "Қазақстан Республикасында мүгедектердi әлеуметтiк қорғау туралы" Заңының </w:t>
      </w:r>
      <w:r>
        <w:rPr>
          <w:rFonts w:ascii="Times New Roman"/>
          <w:b w:val="false"/>
          <w:i w:val="false"/>
          <w:color w:val="000000"/>
          <w:sz w:val="28"/>
        </w:rPr>
        <w:t>11-бабының</w:t>
      </w:r>
      <w:r>
        <w:rPr>
          <w:rFonts w:ascii="Times New Roman"/>
          <w:b w:val="false"/>
          <w:i w:val="false"/>
          <w:color w:val="000000"/>
          <w:sz w:val="28"/>
        </w:rPr>
        <w:t xml:space="preserve"> 1 тармағына сәйкес Шығыс Қазақстан облысы Бородулиха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шығындары оқу жылы ішінде төрт айлық есептік көрсеткіш мөлшерінде өндіріп алынсын.</w:t>
      </w:r>
    </w:p>
    <w:bookmarkEnd w:id="1"/>
    <w:bookmarkStart w:name="z3" w:id="2"/>
    <w:p>
      <w:pPr>
        <w:spacing w:after="0"/>
        <w:ind w:left="0"/>
        <w:jc w:val="both"/>
      </w:pPr>
      <w:r>
        <w:rPr>
          <w:rFonts w:ascii="Times New Roman"/>
          <w:b w:val="false"/>
          <w:i w:val="false"/>
          <w:color w:val="000000"/>
          <w:sz w:val="28"/>
        </w:rPr>
        <w:t>
      2. Мынадай тәртіп белгіленсін:</w:t>
      </w:r>
    </w:p>
    <w:bookmarkEnd w:id="2"/>
    <w:bookmarkStart w:name="z4" w:id="3"/>
    <w:p>
      <w:pPr>
        <w:spacing w:after="0"/>
        <w:ind w:left="0"/>
        <w:jc w:val="both"/>
      </w:pPr>
      <w:r>
        <w:rPr>
          <w:rFonts w:ascii="Times New Roman"/>
          <w:b w:val="false"/>
          <w:i w:val="false"/>
          <w:color w:val="000000"/>
          <w:sz w:val="28"/>
        </w:rPr>
        <w:t>
      1) оқытуға жұмсаған шығындарды өндіріп алу "Шығыс Қазақстан облысы Бородулиха ауданының жұмыспен қамту, әлеуметтік бағдарламалар және азаматтық хал актілерін тіркеу бөлімі" мемлекеттік мекемесімен жүргізіледі;</w:t>
      </w:r>
    </w:p>
    <w:bookmarkEnd w:id="3"/>
    <w:bookmarkStart w:name="z5" w:id="4"/>
    <w:p>
      <w:pPr>
        <w:spacing w:after="0"/>
        <w:ind w:left="0"/>
        <w:jc w:val="both"/>
      </w:pPr>
      <w:r>
        <w:rPr>
          <w:rFonts w:ascii="Times New Roman"/>
          <w:b w:val="false"/>
          <w:i w:val="false"/>
          <w:color w:val="000000"/>
          <w:sz w:val="28"/>
        </w:rPr>
        <w:t>
      2) мүгедектер қатарындағы кемтар балаларды оқытуға жұмсалған шығындарды өндіріп алу (толықтай мемлекет қамтамасыз ететін мүгедек балалардан басқа) отбасының жиынтық табысына қарамастан, үйде оқытылатын мүгедек балалардың ата-анасының біреуіне не заңды өкіліне ұсынылады;</w:t>
      </w:r>
    </w:p>
    <w:bookmarkEnd w:id="4"/>
    <w:bookmarkStart w:name="z6" w:id="5"/>
    <w:p>
      <w:pPr>
        <w:spacing w:after="0"/>
        <w:ind w:left="0"/>
        <w:jc w:val="both"/>
      </w:pPr>
      <w:r>
        <w:rPr>
          <w:rFonts w:ascii="Times New Roman"/>
          <w:b w:val="false"/>
          <w:i w:val="false"/>
          <w:color w:val="000000"/>
          <w:sz w:val="28"/>
        </w:rPr>
        <w:t xml:space="preserve">
      3) мүгедектер қатарындағы кемтар балаларды жеке оқыту жоспары бойынша үйде оқытуға жұмсаған шығындарын өндіріп алу үшін қажетті құжаттардың тізбесі Қазақстан Республикасы Денсаулық сақтау және әлеуметтік даму министрінің 2015 жылғы 28 сәуірдегі № 279 "Әлеуметтік- еңбек саласындағы мемлекеттік көрсетілетін қызмет стандараттарын бекіту туралы" бұйрығымен бекітілген "Мүгедек балаларды үйде оқытуға жұмсалған шығындарды өтеу" мемлекеттік қызмет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ұсынылады (нормативтік құқықтық актілерді мемлекеттік тіркеу Тізілімінде № 11342 тіркелді);</w:t>
      </w:r>
    </w:p>
    <w:bookmarkEnd w:id="5"/>
    <w:bookmarkStart w:name="z7" w:id="6"/>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кеңестің қорытындысында көрсетілгендей, кемтар баланы үйде оқытудың қажеттілігі танылған жағдайда, өтініш берген айдан бастап тағайындалады;</w:t>
      </w:r>
    </w:p>
    <w:bookmarkEnd w:id="6"/>
    <w:bookmarkStart w:name="z8" w:id="7"/>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 баланың он сегіз жасқа толуы, мүгедек баланың қайтыс болуы, мүгедектікті алып тастау, мүгедек баланың мемлекеттік мекемелерде оқуы кезеңінде) төлемдер сәйкес жағдайлар туындағаннан кейінгі айдан бастап тоқтатылады.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Бородулиха аудандық мәслихатының 21.09.2018 </w:t>
      </w:r>
      <w:r>
        <w:rPr>
          <w:rFonts w:ascii="Times New Roman"/>
          <w:b w:val="false"/>
          <w:i w:val="false"/>
          <w:color w:val="000000"/>
          <w:sz w:val="28"/>
        </w:rPr>
        <w:t>№ 26-6-VІ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Әубәкіров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