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7460" w14:textId="3ad7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 көмегін көрсетудің мөлшері мен тәртібін айқындау туралы Қағиданы бекіту туралы" 2015 жылғы 20 қаңтардағы № 30-1 Зайсан аудандық мәслихатының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2016 жылғы 10 маусымдағы N 3-5/3 шешімі. Шығыс Қазақстан облысының Әділет департаментінде 2016 жылғы 08 шілдеде N 4591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 15) тармақшасына, "Тұрғын үй қатыныстары туралы" 1997 жылғы 16 сәуiрдегi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"Тұрғын үй-коммуналдық шаруашылық саласындағы мемлекеттік көрсетілетін қызметтер стандарттарын бекіту туралы" 2015 жылғы 9 сәуірдегі Қазақстан Республикасының Ұлттық экономика министрінің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"Тұрғын үй көмегін көрсетудің мөлшері мен тәртібі туралы Қағиданы бекіту туралы" 2015 жылғы 20 қаңтардағы № 30-1 (Нормативтік құқықтық актілерді мемлекеттік тіркеу Тізілімінде 3676 нөмірмен тіркелген, 2015 жылдың 21 ақпандағы аудандық "Достық" газетінің №8 санында жарияланған) Зайсан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 15) тармақшасына, "Тұрғын үй қатыныстары туралы" 1997 жылғы 16 сәуiрдегi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және "Тұрғын үй-коммуналдық шаруашылық саласындағы мемлекеттік көрсетілетін қызметтер стандарттарын бекіту туралы" 2015 жылғы 9 сәуірдегі Қазақстан Республикасының Ұлттық экономика министрінің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"Тұрғын үй көмегін көрсетудің мөлшері мен тәртібі туралы"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"1.Осы Тұрғын үй көмегін көрсетудің мөлшері мен тәртібін айқындау туралы Қағида "Қазақстан Республикасындағы жергілікті мемелекеттік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15) тармақшасына, "Тұрғын үй қатынастары туралы" 1997 жылғы 16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2009 жылғы 30 желтоқсандағы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және "Тұрғын үй-коммуналдық шаруашылық саласындағы мемлекеттік көрсетілетін қызметтер стандарттарын бекіту туралы" Қазақстан Республикасының Ұлттық экономика министрінің 2015 жылы 9 сәуіріндегі №319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аз қамтамасыз етілген отбасыларға (азаматтарға) тұрғын үй көмегін көрсетудің мөлшері мен тәртібін айқындайды";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"5. Тұрғын үй көмегін тағайындау үшін отбасы ( азамат, не сенімхат бойынша оның өкілі) тоқсан сайын "Азаматтарға арналған үкімет" мемлекеттік корпорациясы коммерциялық емес акционерлік қоғамына (бұдан әрі – Мемлекеттік корпорация) немесе "электрондық үкіметтің www.egov.kz веб-порталы (бұдан әрі – портал ) арқылы өтініш береді және " Қазақстан Республикасының Ұлттық экономика министрінің "Тұрғын үй-коммуналдық шаруашылық саласындағы мемлекеттік көрсетілетін қызметтер стандарттарын бекіту туралы" 2015 жылғы 9 сәуірдегі №319 бұйрығымен бекітілген "Тұрғын үй көмегін тағайындау" мемлекеттік қызметі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тізбесін ұсынады.".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Булакпаев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