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52a0" w14:textId="7585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2016 жылғы 18 наурыздағы N 316 шешімі. Шығыс Қазақстан облысының Әділет департаментінде 2016 жылғы 15 сәуірде N 4495 болып тіркелді. Күші жойылды - Шығыс Қазақстан облысы Ұлан ауданы мәслихатының 2020 жылғы 17 маусымдағы № 384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Ұлан ауданы мәслихатының 17.06.2020 № 384 </w:t>
      </w:r>
      <w:r>
        <w:rPr>
          <w:rFonts w:ascii="Times New Roman"/>
          <w:b w:val="false"/>
          <w:i w:val="false"/>
          <w:color w:val="000000"/>
          <w:sz w:val="28"/>
        </w:rPr>
        <w:t>шешімімен</w:t>
      </w:r>
      <w:r>
        <w:rPr>
          <w:rFonts w:ascii="Times New Roman"/>
          <w:b w:val="false"/>
          <w:i w:val="false"/>
          <w:color w:val="ff0000"/>
          <w:sz w:val="28"/>
        </w:rPr>
        <w:t xml:space="preserve"> (08.06.2020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15) тармақшасына сәйкес, Ұлан аудандық мәслихат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жиналыстар, митингілер, шерулер, пикеттер және демонстрациялар өткізудің қосымша тәртібін реттеуі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Асылбаев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Сейсембина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2016 жылғы "18" наурыздағы</w:t>
            </w:r>
            <w:r>
              <w:br/>
            </w:r>
            <w:r>
              <w:rPr>
                <w:rFonts w:ascii="Times New Roman"/>
                <w:b w:val="false"/>
                <w:i w:val="false"/>
                <w:color w:val="000000"/>
                <w:sz w:val="20"/>
              </w:rPr>
              <w:t xml:space="preserve"> № 316 шешімімен бекітілген</w:t>
            </w:r>
          </w:p>
        </w:tc>
      </w:tr>
    </w:tbl>
    <w:bookmarkStart w:name="z12" w:id="1"/>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қосымша тәртібін реттеу </w:t>
      </w:r>
    </w:p>
    <w:bookmarkEnd w:id="1"/>
    <w:bookmarkStart w:name="z13" w:id="2"/>
    <w:p>
      <w:pPr>
        <w:spacing w:after="0"/>
        <w:ind w:left="0"/>
        <w:jc w:val="both"/>
      </w:pPr>
      <w:r>
        <w:rPr>
          <w:rFonts w:ascii="Times New Roman"/>
          <w:b w:val="false"/>
          <w:i w:val="false"/>
          <w:color w:val="000000"/>
          <w:sz w:val="28"/>
        </w:rPr>
        <w:t xml:space="preserve">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 </w:t>
      </w:r>
      <w:r>
        <w:br/>
      </w:r>
      <w:r>
        <w:rPr>
          <w:rFonts w:ascii="Times New Roman"/>
          <w:b w:val="false"/>
          <w:i w:val="false"/>
          <w:color w:val="000000"/>
          <w:sz w:val="28"/>
        </w:rPr>
        <w:t xml:space="preserve">
      </w:t>
      </w:r>
      <w:r>
        <w:rPr>
          <w:rFonts w:ascii="Times New Roman"/>
          <w:b w:val="false"/>
          <w:i w:val="false"/>
          <w:color w:val="000000"/>
          <w:sz w:val="28"/>
        </w:rPr>
        <w:t>2. Митингiлер және жиналыстар өткізілетін орындар: Қасым Қайсенов кенті</w:t>
      </w:r>
      <w:r>
        <w:rPr>
          <w:rFonts w:ascii="Times New Roman"/>
          <w:b w:val="false"/>
          <w:i/>
          <w:color w:val="000000"/>
          <w:sz w:val="28"/>
        </w:rPr>
        <w:t xml:space="preserve">, </w:t>
      </w:r>
      <w:r>
        <w:rPr>
          <w:rFonts w:ascii="Times New Roman"/>
          <w:b w:val="false"/>
          <w:i w:val="false"/>
          <w:color w:val="000000"/>
          <w:sz w:val="28"/>
        </w:rPr>
        <w:t>"Ұлан" стадионы.</w:t>
      </w:r>
      <w:r>
        <w:br/>
      </w:r>
      <w:r>
        <w:rPr>
          <w:rFonts w:ascii="Times New Roman"/>
          <w:b w:val="false"/>
          <w:i w:val="false"/>
          <w:color w:val="000000"/>
          <w:sz w:val="28"/>
        </w:rPr>
        <w:t xml:space="preserve">
      </w:t>
      </w:r>
      <w:r>
        <w:rPr>
          <w:rFonts w:ascii="Times New Roman"/>
          <w:b w:val="false"/>
          <w:i w:val="false"/>
          <w:color w:val="000000"/>
          <w:sz w:val="28"/>
        </w:rPr>
        <w:t>3. Шерулер мен демонстрациялар мына маршрут бойынша өтеді: Қасым Қайсенов кенті, "Ұлан" стадионынан Заки Ахметов көшесінің бойымен Абай алаңы қиылысына дейін.</w:t>
      </w:r>
      <w:r>
        <w:br/>
      </w:r>
      <w:r>
        <w:rPr>
          <w:rFonts w:ascii="Times New Roman"/>
          <w:b w:val="false"/>
          <w:i w:val="false"/>
          <w:color w:val="000000"/>
          <w:sz w:val="28"/>
        </w:rPr>
        <w:t xml:space="preserve">
      </w:t>
      </w:r>
      <w:r>
        <w:rPr>
          <w:rFonts w:ascii="Times New Roman"/>
          <w:b w:val="false"/>
          <w:i w:val="false"/>
          <w:color w:val="000000"/>
          <w:sz w:val="28"/>
        </w:rPr>
        <w:t>4.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органдардың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шараны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 xml:space="preserve">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 бұзушылыққа шақыратын транспоранттар, ұрандар, басқада материалдар пайдалануға (визуалды, аудио/видео),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7. Пикеттер өтініште көрсетілген мақсаттарға сәйкес өткізілуі тиіс. </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 xml:space="preserve">3) қысқа ұрандар айтуға, пикеттің тақырыбы бойынша ұрандар айтуға рұқсат етіледі. </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өзгерту/өзге түрде жалғастыру үшін митинг/жиналыс/шеру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өткiзу кезiнде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тоқтатылады. </w:t>
      </w:r>
      <w:r>
        <w:br/>
      </w:r>
      <w:r>
        <w:rPr>
          <w:rFonts w:ascii="Times New Roman"/>
          <w:b w:val="false"/>
          <w:i w:val="false"/>
          <w:color w:val="000000"/>
          <w:sz w:val="28"/>
        </w:rPr>
        <w:t xml:space="preserve">
      </w:t>
      </w:r>
      <w:r>
        <w:rPr>
          <w:rFonts w:ascii="Times New Roman"/>
          <w:b w:val="false"/>
          <w:i w:val="false"/>
          <w:color w:val="000000"/>
          <w:sz w:val="28"/>
        </w:rPr>
        <w:t>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