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3c36" w14:textId="89a3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54 қаулысы. Батыс Қазақстан облысының Әділет департаментінде 2016 жылғы 1 сәуірде № 4314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2015 жылғы 7 шілдедегі №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3974 болып тіркелген, 2015 жылғы 29 тамызда "Орал өңірі" және "Приуралье" газеттерінде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көрсетілген қаулымен бекітілген "Негізгі орта, жалпы орта білім беру ұйымдарында экстернат нысанында оқуға рұқсат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көрсетілген қаулымен бекітілген "Негізгі орта, жалпы орта білім туралы құжаттардың телнұсқаларын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(А.Ә. Мыңбаева)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Б.М. Мәкенге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наурыздағы № 54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7 шілдедегі № 169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 xml:space="preserve">бекітілген </w:t>
            </w:r>
          </w:p>
        </w:tc>
      </w:tr>
    </w:tbl>
    <w:bookmarkStart w:name="z13" w:id="7"/>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оқуға рұқсат беру"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xml:space="preserve">
      Мемлекеттік көрсетілетін қызмет ауданның, қаланың білім беру бөлімдерімен, облыстық білім басқармасымен (бұдан әрі – көрсетілетін қызметті беруші)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(Қазақстан Республикасының әділет органдарында 2015 жылғы 15 мамырда № 11057 тіркелген)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10"/>
    <w:bookmarkStart w:name="z17"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1"/>
    <w:bookmarkStart w:name="z18"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–Мемлекеттік корпорация);</w:t>
      </w:r>
    </w:p>
    <w:bookmarkEnd w:id="12"/>
    <w:bookmarkStart w:name="z19" w:id="13"/>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13"/>
    <w:bookmarkStart w:name="z20" w:id="14"/>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4"/>
    <w:bookmarkStart w:name="z21" w:id="1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5"/>
    <w:bookmarkStart w:name="z22" w:id="16"/>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w:t>
      </w:r>
    </w:p>
    <w:bookmarkEnd w:id="16"/>
    <w:bookmarkStart w:name="z23" w:id="1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
    <w:bookmarkStart w:name="z2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5" w:id="19"/>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p>
    <w:bookmarkEnd w:id="19"/>
    <w:bookmarkStart w:name="z26"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0"/>
    <w:bookmarkStart w:name="z27" w:id="21"/>
    <w:p>
      <w:pPr>
        <w:spacing w:after="0"/>
        <w:ind w:left="0"/>
        <w:jc w:val="both"/>
      </w:pPr>
      <w:r>
        <w:rPr>
          <w:rFonts w:ascii="Times New Roman"/>
          <w:b w:val="false"/>
          <w:i w:val="false"/>
          <w:color w:val="000000"/>
          <w:sz w:val="28"/>
        </w:rPr>
        <w:t>
      1) Мемлекеттік корпорация қызметкері көрсетілетін қызметті алушымен қажетті құжаттар тапсырылған сәттен бастап 15 (он бес) минут ішінде оларды қабылдауды, сәйкестігін тексеруді, тіркеуді жүзеге асырады және көрсетілетін қызметті алушыға түбіртек береді, 1 (бір) жұмыс күні ішінде көрсетілетін қызметті берушінің кеңсесіне құжаттарды жолдайды;</w:t>
      </w:r>
    </w:p>
    <w:bookmarkEnd w:id="21"/>
    <w:bookmarkStart w:name="z28" w:id="22"/>
    <w:p>
      <w:pPr>
        <w:spacing w:after="0"/>
        <w:ind w:left="0"/>
        <w:jc w:val="both"/>
      </w:pPr>
      <w:r>
        <w:rPr>
          <w:rFonts w:ascii="Times New Roman"/>
          <w:b w:val="false"/>
          <w:i w:val="false"/>
          <w:color w:val="000000"/>
          <w:sz w:val="28"/>
        </w:rPr>
        <w:t xml:space="preserve">
      2) көрсетілетін қызметті берушінің кеңсе қызметкері 15 (он бес) минут ішінде құжаттарды қабылдауды жүзеге асырады және көрсетілетін қызметті берушінің басшысына бұрыштама қоюға жолдайды; </w:t>
      </w:r>
    </w:p>
    <w:bookmarkEnd w:id="22"/>
    <w:bookmarkStart w:name="z29" w:id="23"/>
    <w:p>
      <w:pPr>
        <w:spacing w:after="0"/>
        <w:ind w:left="0"/>
        <w:jc w:val="both"/>
      </w:pPr>
      <w:r>
        <w:rPr>
          <w:rFonts w:ascii="Times New Roman"/>
          <w:b w:val="false"/>
          <w:i w:val="false"/>
          <w:color w:val="000000"/>
          <w:sz w:val="28"/>
        </w:rPr>
        <w:t>
      3) көрсетілетін қызметті берушінің басшысы 1 (бір) жұмыс күні ішінде бұрыштама қояды, құжаттарды көрсетілетін қызметті берушінің жауапты орындаушысына жолдайды;</w:t>
      </w:r>
    </w:p>
    <w:bookmarkEnd w:id="23"/>
    <w:bookmarkStart w:name="z30" w:id="24"/>
    <w:p>
      <w:pPr>
        <w:spacing w:after="0"/>
        <w:ind w:left="0"/>
        <w:jc w:val="both"/>
      </w:pPr>
      <w:r>
        <w:rPr>
          <w:rFonts w:ascii="Times New Roman"/>
          <w:b w:val="false"/>
          <w:i w:val="false"/>
          <w:color w:val="000000"/>
          <w:sz w:val="28"/>
        </w:rPr>
        <w:t>
      4) көрсетілетін қызметті берушінің жауапты орындаушысы 11 (он бір) жұмыс күні ішінде келіп түскен құжаттарды қарайды, бұйрықтың көшірмесін дайындайды және көрсетілетін қызметті берушінің басшысына қол қоюға жолдайды;</w:t>
      </w:r>
    </w:p>
    <w:bookmarkEnd w:id="24"/>
    <w:bookmarkStart w:name="z31" w:id="25"/>
    <w:p>
      <w:pPr>
        <w:spacing w:after="0"/>
        <w:ind w:left="0"/>
        <w:jc w:val="both"/>
      </w:pPr>
      <w:r>
        <w:rPr>
          <w:rFonts w:ascii="Times New Roman"/>
          <w:b w:val="false"/>
          <w:i w:val="false"/>
          <w:color w:val="000000"/>
          <w:sz w:val="28"/>
        </w:rPr>
        <w:t>
      5) көрсетілетін қызметті берушінің басшысы 1 (бір) жұмыс күні ішінде бұйрықтың көшірмесіне қол қояды және көрсетілетін қызметті берушінің кеңсесіне жібереді;</w:t>
      </w:r>
    </w:p>
    <w:bookmarkEnd w:id="25"/>
    <w:bookmarkStart w:name="z32" w:id="26"/>
    <w:p>
      <w:pPr>
        <w:spacing w:after="0"/>
        <w:ind w:left="0"/>
        <w:jc w:val="both"/>
      </w:pPr>
      <w:r>
        <w:rPr>
          <w:rFonts w:ascii="Times New Roman"/>
          <w:b w:val="false"/>
          <w:i w:val="false"/>
          <w:color w:val="000000"/>
          <w:sz w:val="28"/>
        </w:rPr>
        <w:t>
      6) көрсетілетін қызметті берушінің кеңсе қызметкері 1 (бір) жұмыс күні ішінде мемлекеттік қызмет көрсетудің нәтижесін Мемлекеттік корпорацияға жолдайды;</w:t>
      </w:r>
    </w:p>
    <w:bookmarkEnd w:id="26"/>
    <w:bookmarkStart w:name="z33" w:id="27"/>
    <w:p>
      <w:pPr>
        <w:spacing w:after="0"/>
        <w:ind w:left="0"/>
        <w:jc w:val="both"/>
      </w:pPr>
      <w:r>
        <w:rPr>
          <w:rFonts w:ascii="Times New Roman"/>
          <w:b w:val="false"/>
          <w:i w:val="false"/>
          <w:color w:val="000000"/>
          <w:sz w:val="28"/>
        </w:rPr>
        <w:t xml:space="preserve">
      7) Мемлекеттік корпорация қызметкері 15 (он бес) минут ішінде мемлекеттік қызмет көрсетудің нәтижесін көрсетілетін қызметті алушыға береді. </w:t>
      </w:r>
    </w:p>
    <w:bookmarkEnd w:id="27"/>
    <w:bookmarkStart w:name="z34" w:id="28"/>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28"/>
    <w:bookmarkStart w:name="z35" w:id="29"/>
    <w:p>
      <w:pPr>
        <w:spacing w:after="0"/>
        <w:ind w:left="0"/>
        <w:jc w:val="both"/>
      </w:pPr>
      <w:r>
        <w:rPr>
          <w:rFonts w:ascii="Times New Roman"/>
          <w:b w:val="false"/>
          <w:i w:val="false"/>
          <w:color w:val="000000"/>
          <w:sz w:val="28"/>
        </w:rPr>
        <w:t xml:space="preserve">
      1) Мемлекеттік корпорация қызметкерінің көрсетілетін қызметті алушыдан құжаттарды қабылдауы, сәйкестігін тексеруі, тіркеуі және көрсетілетін қызметті берушінің кеңсесіне жолдауы; </w:t>
      </w:r>
    </w:p>
    <w:bookmarkEnd w:id="29"/>
    <w:bookmarkStart w:name="z36" w:id="30"/>
    <w:p>
      <w:pPr>
        <w:spacing w:after="0"/>
        <w:ind w:left="0"/>
        <w:jc w:val="both"/>
      </w:pPr>
      <w:r>
        <w:rPr>
          <w:rFonts w:ascii="Times New Roman"/>
          <w:b w:val="false"/>
          <w:i w:val="false"/>
          <w:color w:val="000000"/>
          <w:sz w:val="28"/>
        </w:rPr>
        <w:t>
      2) көрсетілетін қызметті берушінің кеңсе қызметкерінің құжаттарды қабылдауы және көрсетілетін қызметті берушінің басшысына бұрыштама қоюға жолдауы;</w:t>
      </w:r>
    </w:p>
    <w:bookmarkEnd w:id="30"/>
    <w:bookmarkStart w:name="z37" w:id="31"/>
    <w:p>
      <w:pPr>
        <w:spacing w:after="0"/>
        <w:ind w:left="0"/>
        <w:jc w:val="both"/>
      </w:pPr>
      <w:r>
        <w:rPr>
          <w:rFonts w:ascii="Times New Roman"/>
          <w:b w:val="false"/>
          <w:i w:val="false"/>
          <w:color w:val="000000"/>
          <w:sz w:val="28"/>
        </w:rPr>
        <w:t>
      3)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bookmarkEnd w:id="31"/>
    <w:bookmarkStart w:name="z38" w:id="32"/>
    <w:p>
      <w:pPr>
        <w:spacing w:after="0"/>
        <w:ind w:left="0"/>
        <w:jc w:val="both"/>
      </w:pPr>
      <w:r>
        <w:rPr>
          <w:rFonts w:ascii="Times New Roman"/>
          <w:b w:val="false"/>
          <w:i w:val="false"/>
          <w:color w:val="000000"/>
          <w:sz w:val="28"/>
        </w:rPr>
        <w:t>
      4) көрсетілетін қызметті берушінің жауапты орындаушысының бұйрық көшірмесін әзірлеуі;</w:t>
      </w:r>
    </w:p>
    <w:bookmarkEnd w:id="32"/>
    <w:bookmarkStart w:name="z39" w:id="33"/>
    <w:p>
      <w:pPr>
        <w:spacing w:after="0"/>
        <w:ind w:left="0"/>
        <w:jc w:val="both"/>
      </w:pPr>
      <w:r>
        <w:rPr>
          <w:rFonts w:ascii="Times New Roman"/>
          <w:b w:val="false"/>
          <w:i w:val="false"/>
          <w:color w:val="000000"/>
          <w:sz w:val="28"/>
        </w:rPr>
        <w:t>
      5) көрсетілетін қызметті беруші басшысының бұйрық көшірмесіне қол қоюы;</w:t>
      </w:r>
    </w:p>
    <w:bookmarkEnd w:id="33"/>
    <w:bookmarkStart w:name="z40" w:id="34"/>
    <w:p>
      <w:pPr>
        <w:spacing w:after="0"/>
        <w:ind w:left="0"/>
        <w:jc w:val="both"/>
      </w:pPr>
      <w:r>
        <w:rPr>
          <w:rFonts w:ascii="Times New Roman"/>
          <w:b w:val="false"/>
          <w:i w:val="false"/>
          <w:color w:val="000000"/>
          <w:sz w:val="28"/>
        </w:rPr>
        <w:t>
      6) көрсетілетін қызметті берушінің кеңсе қызметкерінің Мемлекеттік корпорацияға мемлекеттік көрсетілетін қызмет нәтижесін жолдауы;</w:t>
      </w:r>
    </w:p>
    <w:bookmarkEnd w:id="34"/>
    <w:bookmarkStart w:name="z41" w:id="35"/>
    <w:p>
      <w:pPr>
        <w:spacing w:after="0"/>
        <w:ind w:left="0"/>
        <w:jc w:val="both"/>
      </w:pPr>
      <w:r>
        <w:rPr>
          <w:rFonts w:ascii="Times New Roman"/>
          <w:b w:val="false"/>
          <w:i w:val="false"/>
          <w:color w:val="000000"/>
          <w:sz w:val="28"/>
        </w:rPr>
        <w:t>
      7) Мемлекеттік корпорация қызметкерінің көрсетілетін қызметті алушыға мемлекеттік көрсетілетін қызмет нәтижесін беруі.</w:t>
      </w:r>
    </w:p>
    <w:bookmarkEnd w:id="35"/>
    <w:bookmarkStart w:name="z42"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6"/>
    <w:bookmarkStart w:name="z43"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4" w:id="38"/>
    <w:p>
      <w:pPr>
        <w:spacing w:after="0"/>
        <w:ind w:left="0"/>
        <w:jc w:val="both"/>
      </w:pPr>
      <w:r>
        <w:rPr>
          <w:rFonts w:ascii="Times New Roman"/>
          <w:b w:val="false"/>
          <w:i w:val="false"/>
          <w:color w:val="000000"/>
          <w:sz w:val="28"/>
        </w:rPr>
        <w:t>
      1) Мемлекеттік корпорация қызметкері;</w:t>
      </w:r>
    </w:p>
    <w:bookmarkEnd w:id="38"/>
    <w:bookmarkStart w:name="z45" w:id="39"/>
    <w:p>
      <w:pPr>
        <w:spacing w:after="0"/>
        <w:ind w:left="0"/>
        <w:jc w:val="both"/>
      </w:pPr>
      <w:r>
        <w:rPr>
          <w:rFonts w:ascii="Times New Roman"/>
          <w:b w:val="false"/>
          <w:i w:val="false"/>
          <w:color w:val="000000"/>
          <w:sz w:val="28"/>
        </w:rPr>
        <w:t>
      2) көрсетілетін қызметті берушінің кеңсе қызметкері;</w:t>
      </w:r>
    </w:p>
    <w:bookmarkEnd w:id="39"/>
    <w:bookmarkStart w:name="z46" w:id="40"/>
    <w:p>
      <w:pPr>
        <w:spacing w:after="0"/>
        <w:ind w:left="0"/>
        <w:jc w:val="both"/>
      </w:pPr>
      <w:r>
        <w:rPr>
          <w:rFonts w:ascii="Times New Roman"/>
          <w:b w:val="false"/>
          <w:i w:val="false"/>
          <w:color w:val="000000"/>
          <w:sz w:val="28"/>
        </w:rPr>
        <w:t xml:space="preserve">
      3) көрсетілетін қызметті берушінің басшысы; </w:t>
      </w:r>
    </w:p>
    <w:bookmarkEnd w:id="40"/>
    <w:bookmarkStart w:name="z47" w:id="41"/>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1"/>
    <w:bookmarkStart w:name="z48" w:id="42"/>
    <w:p>
      <w:pPr>
        <w:spacing w:after="0"/>
        <w:ind w:left="0"/>
        <w:jc w:val="both"/>
      </w:pPr>
      <w:r>
        <w:rPr>
          <w:rFonts w:ascii="Times New Roman"/>
          <w:b w:val="false"/>
          <w:i w:val="false"/>
          <w:color w:val="000000"/>
          <w:sz w:val="28"/>
        </w:rPr>
        <w:t xml:space="preserve">
      8. Мемлекеттік қызмет көрсету процесінде Мемлекеттік корпорация және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"Негізгі орта, жалпы орта білім беру ұйымдарында экстернат нысанында оқуға рұқсат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2"/>
    <w:bookmarkStart w:name="z49" w:id="43"/>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43"/>
    <w:bookmarkStart w:name="z50" w:id="4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4"/>
    <w:bookmarkStart w:name="z51" w:id="45"/>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45"/>
    <w:bookmarkStart w:name="z52" w:id="46"/>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 (1 минут ішінде);</w:t>
      </w:r>
    </w:p>
    <w:bookmarkEnd w:id="46"/>
    <w:bookmarkStart w:name="z53" w:id="47"/>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47"/>
    <w:bookmarkStart w:name="z54" w:id="48"/>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48"/>
    <w:bookmarkStart w:name="z55" w:id="49"/>
    <w:p>
      <w:pPr>
        <w:spacing w:after="0"/>
        <w:ind w:left="0"/>
        <w:jc w:val="both"/>
      </w:pPr>
      <w:r>
        <w:rPr>
          <w:rFonts w:ascii="Times New Roman"/>
          <w:b w:val="false"/>
          <w:i w:val="false"/>
          <w:color w:val="000000"/>
          <w:sz w:val="28"/>
        </w:rPr>
        <w:t>
      5) 1-шарт - ЖТ МДҚ-да көрсетілетін қызметті алушы мәліметтерінің және БНАЖ-да сенімхат мәліметтерінің болуының тексерілуі (1 минут ішінде);</w:t>
      </w:r>
    </w:p>
    <w:bookmarkEnd w:id="49"/>
    <w:bookmarkStart w:name="z56" w:id="50"/>
    <w:p>
      <w:pPr>
        <w:spacing w:after="0"/>
        <w:ind w:left="0"/>
        <w:jc w:val="both"/>
      </w:pPr>
      <w:r>
        <w:rPr>
          <w:rFonts w:ascii="Times New Roman"/>
          <w:b w:val="false"/>
          <w:i w:val="false"/>
          <w:color w:val="000000"/>
          <w:sz w:val="28"/>
        </w:rPr>
        <w:t>
      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50"/>
    <w:bookmarkStart w:name="z57" w:id="51"/>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51"/>
    <w:bookmarkStart w:name="z58" w:id="52"/>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қызметті көрсету нәтижесін алу процесін сипаттау:</w:t>
      </w:r>
    </w:p>
    <w:bookmarkEnd w:id="52"/>
    <w:bookmarkStart w:name="z59" w:id="53"/>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53"/>
    <w:bookmarkStart w:name="z60" w:id="54"/>
    <w:p>
      <w:pPr>
        <w:spacing w:after="0"/>
        <w:ind w:left="0"/>
        <w:jc w:val="both"/>
      </w:pPr>
      <w:r>
        <w:rPr>
          <w:rFonts w:ascii="Times New Roman"/>
          <w:b w:val="false"/>
          <w:i w:val="false"/>
          <w:color w:val="000000"/>
          <w:sz w:val="28"/>
        </w:rPr>
        <w:t xml:space="preserve">
      2) 2-шарт – көрсетілетін қызметті беруші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p>
    <w:bookmarkEnd w:id="54"/>
    <w:bookmarkStart w:name="z61" w:id="55"/>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55"/>
    <w:bookmarkStart w:name="z62" w:id="56"/>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56"/>
    <w:bookmarkStart w:name="z63" w:id="57"/>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7"/>
    <w:bookmarkStart w:name="z64" w:id="58"/>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көрсетілген қызметті беруші мен көрсетілетін қызметті алушының рәсімдерінің (іс-қимылдардың) реттілігін сипаттау:</w:t>
      </w:r>
    </w:p>
    <w:bookmarkEnd w:id="58"/>
    <w:bookmarkStart w:name="z65" w:id="5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59"/>
    <w:bookmarkStart w:name="z66" w:id="60"/>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және паролін (авторландыру процесі) енгізуі;</w:t>
      </w:r>
    </w:p>
    <w:bookmarkEnd w:id="60"/>
    <w:bookmarkStart w:name="z67" w:id="61"/>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61"/>
    <w:bookmarkStart w:name="z68" w:id="62"/>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хабарламаның қалыптасуы;</w:t>
      </w:r>
    </w:p>
    <w:bookmarkEnd w:id="62"/>
    <w:bookmarkStart w:name="z69" w:id="63"/>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экранға мемлекеттік қызметті көрсету үшін сұраныстың нысанын шығаруы және көрсетілетін қызметті алушының нысанды оның құрылымы мен үлгі талаптарын ескере отырып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түрдегі көшірмелерін сұраныс нысанына жалғауы, сондай-ақ сұранысты куәландыру (қол қою) үшін көрсетілетін қызметті алушының ЭЦҚ тіркеу куәлігін таңдауы;</w:t>
      </w:r>
    </w:p>
    <w:bookmarkEnd w:id="63"/>
    <w:bookmarkStart w:name="z70" w:id="64"/>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64"/>
    <w:bookmarkStart w:name="z71" w:id="65"/>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bookmarkEnd w:id="65"/>
    <w:bookmarkStart w:name="z72" w:id="66"/>
    <w:p>
      <w:pPr>
        <w:spacing w:after="0"/>
        <w:ind w:left="0"/>
        <w:jc w:val="both"/>
      </w:pPr>
      <w:r>
        <w:rPr>
          <w:rFonts w:ascii="Times New Roman"/>
          <w:b w:val="false"/>
          <w:i w:val="false"/>
          <w:color w:val="000000"/>
          <w:sz w:val="28"/>
        </w:rPr>
        <w:t>
      8) 5-процесс – көрсетілетін қызметті берушінің сұранысын өңдеу үшін ЭҮШ арқылы көрсетілетін қызметті алушының ЭЦҚ-мен куәландырылған (қол қойылған) электрондық құжаттарды (көрсетілетін қызметті алушының сұранысы) ЭҮАШ АЖО-ға жолдауы;</w:t>
      </w:r>
    </w:p>
    <w:bookmarkEnd w:id="66"/>
    <w:bookmarkStart w:name="z73" w:id="67"/>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көрсетілетін қызмет көрсетуге негіз болатын жалғаған құжаттарының сәйкестігін тексереді;</w:t>
      </w:r>
    </w:p>
    <w:bookmarkEnd w:id="67"/>
    <w:bookmarkStart w:name="z74" w:id="68"/>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дәлелді бас тарту туралы хабарламаны қалыптастыру;</w:t>
      </w:r>
    </w:p>
    <w:bookmarkEnd w:id="68"/>
    <w:bookmarkStart w:name="z75" w:id="69"/>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қызметтің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69"/>
    <w:bookmarkStart w:name="z76" w:id="70"/>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0"/>
    <w:bookmarkStart w:name="z77" w:id="71"/>
    <w:p>
      <w:pPr>
        <w:spacing w:after="0"/>
        <w:ind w:left="0"/>
        <w:jc w:val="both"/>
      </w:pPr>
      <w:r>
        <w:rPr>
          <w:rFonts w:ascii="Times New Roman"/>
          <w:b w:val="false"/>
          <w:i w:val="false"/>
          <w:color w:val="000000"/>
          <w:sz w:val="28"/>
        </w:rPr>
        <w:t xml:space="preserve">
      12.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79" w:id="72"/>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қызметін көрсетудің бизнес-процестерінің анықтамалығы</w:t>
      </w:r>
    </w:p>
    <w:bookmarkEnd w:id="72"/>
    <w:p>
      <w:pPr>
        <w:spacing w:after="0"/>
        <w:ind w:left="0"/>
        <w:jc w:val="left"/>
      </w:pP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81" w:id="7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73"/>
    <w:bookmarkStart w:name="z82" w:id="74"/>
    <w:p>
      <w:pPr>
        <w:spacing w:after="0"/>
        <w:ind w:left="0"/>
        <w:jc w:val="left"/>
      </w:pPr>
    </w:p>
    <w:bookmarkEnd w:id="74"/>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беру ұйымдарында экстернат </w:t>
            </w:r>
            <w:r>
              <w:br/>
            </w:r>
            <w:r>
              <w:rPr>
                <w:rFonts w:ascii="Times New Roman"/>
                <w:b w:val="false"/>
                <w:i w:val="false"/>
                <w:color w:val="000000"/>
                <w:sz w:val="20"/>
              </w:rPr>
              <w:t xml:space="preserve">нысанында оқуға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 қосымша</w:t>
            </w:r>
          </w:p>
        </w:tc>
      </w:tr>
    </w:tbl>
    <w:bookmarkStart w:name="z84" w:id="75"/>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75"/>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наурыздағы № 54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7 шілдедегі № 169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87" w:id="76"/>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76"/>
    <w:bookmarkStart w:name="z88" w:id="77"/>
    <w:p>
      <w:pPr>
        <w:spacing w:after="0"/>
        <w:ind w:left="0"/>
        <w:jc w:val="left"/>
      </w:pPr>
      <w:r>
        <w:rPr>
          <w:rFonts w:ascii="Times New Roman"/>
          <w:b/>
          <w:i w:val="false"/>
          <w:color w:val="000000"/>
        </w:rPr>
        <w:t xml:space="preserve"> 1. Жалпы ережелер</w:t>
      </w:r>
    </w:p>
    <w:bookmarkEnd w:id="77"/>
    <w:bookmarkStart w:name="z89" w:id="78"/>
    <w:p>
      <w:pPr>
        <w:spacing w:after="0"/>
        <w:ind w:left="0"/>
        <w:jc w:val="both"/>
      </w:pPr>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қызметі (бұдан әрі – мемлекеттік көрсетілетін қызмет).</w:t>
      </w:r>
    </w:p>
    <w:bookmarkEnd w:id="78"/>
    <w:bookmarkStart w:name="z90" w:id="79"/>
    <w:p>
      <w:pPr>
        <w:spacing w:after="0"/>
        <w:ind w:left="0"/>
        <w:jc w:val="both"/>
      </w:pPr>
      <w:r>
        <w:rPr>
          <w:rFonts w:ascii="Times New Roman"/>
          <w:b w:val="false"/>
          <w:i w:val="false"/>
          <w:color w:val="000000"/>
          <w:sz w:val="28"/>
        </w:rPr>
        <w:t xml:space="preserve">
      Мемлекеттік көрсетілетін қызмет негізгі орта және жалпы орта білім беру ұйымдарымен (бұдан әрі – көрсетілетін қызметті беруші) Қазақстан Республикасы Білім және ғылым министрінің 2015 жылғы 8 сәуірдегі № 179 "Орта білім беру саласында жергілікті атқарушы органдармен мемлекеттік көрсетілетін қызметтер стандарттарын бекіту туралы" бұйрығымен бекітілген (Қазақстан Республикасының әділет органдарында 2015 жылғы 15 мамырда № 11057 тіркелген)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79"/>
    <w:bookmarkStart w:name="z91" w:id="80"/>
    <w:p>
      <w:pPr>
        <w:spacing w:after="0"/>
        <w:ind w:left="0"/>
        <w:jc w:val="both"/>
      </w:pPr>
      <w:r>
        <w:rPr>
          <w:rFonts w:ascii="Times New Roman"/>
          <w:b w:val="false"/>
          <w:i w:val="false"/>
          <w:color w:val="000000"/>
          <w:sz w:val="28"/>
        </w:rPr>
        <w:t xml:space="preserve">
      Өтініштерді қабылдау және мемлекеттік қызмет көрсетудің нәтижелерін беру: </w:t>
      </w:r>
    </w:p>
    <w:bookmarkEnd w:id="80"/>
    <w:bookmarkStart w:name="z92" w:id="81"/>
    <w:p>
      <w:pPr>
        <w:spacing w:after="0"/>
        <w:ind w:left="0"/>
        <w:jc w:val="both"/>
      </w:pPr>
      <w:r>
        <w:rPr>
          <w:rFonts w:ascii="Times New Roman"/>
          <w:b w:val="false"/>
          <w:i w:val="false"/>
          <w:color w:val="000000"/>
          <w:sz w:val="28"/>
        </w:rPr>
        <w:t>
      1) көрсетілетін қызметті берушінің кеңсесі;</w:t>
      </w:r>
    </w:p>
    <w:bookmarkEnd w:id="81"/>
    <w:bookmarkStart w:name="z93" w:id="8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–Мемлекеттік корпорация) арқылы жүзеге асырылады.</w:t>
      </w:r>
    </w:p>
    <w:bookmarkEnd w:id="82"/>
    <w:bookmarkStart w:name="z94" w:id="83"/>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83"/>
    <w:bookmarkStart w:name="z95" w:id="84"/>
    <w:p>
      <w:pPr>
        <w:spacing w:after="0"/>
        <w:ind w:left="0"/>
        <w:jc w:val="both"/>
      </w:pPr>
      <w:r>
        <w:rPr>
          <w:rFonts w:ascii="Times New Roman"/>
          <w:b w:val="false"/>
          <w:i w:val="false"/>
          <w:color w:val="000000"/>
          <w:sz w:val="28"/>
        </w:rPr>
        <w:t>
      2. Мемлекеттік қызмет көрсету нысаны: қағаз түрінде.</w:t>
      </w:r>
    </w:p>
    <w:bookmarkEnd w:id="84"/>
    <w:bookmarkStart w:name="z96" w:id="85"/>
    <w:p>
      <w:pPr>
        <w:spacing w:after="0"/>
        <w:ind w:left="0"/>
        <w:jc w:val="both"/>
      </w:pPr>
      <w:r>
        <w:rPr>
          <w:rFonts w:ascii="Times New Roman"/>
          <w:b w:val="false"/>
          <w:i w:val="false"/>
          <w:color w:val="000000"/>
          <w:sz w:val="28"/>
        </w:rPr>
        <w:t>
      3. Мемлекеттік қызмет көрсетудің нәтижесі: негізгі орта білім туралы куәліктің телнұсқасын, жалпы орта білім туралы аттестаттың телнұсқасын (бұдан әрі – телнұсқа) беру.</w:t>
      </w:r>
    </w:p>
    <w:bookmarkEnd w:id="85"/>
    <w:bookmarkStart w:name="z97" w:id="8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6"/>
    <w:bookmarkStart w:name="z98" w:id="8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7"/>
    <w:bookmarkStart w:name="z99" w:id="8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 болып табылады.</w:t>
      </w:r>
    </w:p>
    <w:bookmarkEnd w:id="88"/>
    <w:bookmarkStart w:name="z100" w:id="8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9"/>
    <w:bookmarkStart w:name="z101" w:id="90"/>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90"/>
    <w:bookmarkStart w:name="z102" w:id="91"/>
    <w:p>
      <w:pPr>
        <w:spacing w:after="0"/>
        <w:ind w:left="0"/>
        <w:jc w:val="both"/>
      </w:pPr>
      <w:r>
        <w:rPr>
          <w:rFonts w:ascii="Times New Roman"/>
          <w:b w:val="false"/>
          <w:i w:val="false"/>
          <w:color w:val="000000"/>
          <w:sz w:val="28"/>
        </w:rPr>
        <w:t>
      2) көрсетілетін қызметті берушінің басшысы 1 (бір) жұмыс күні ішінде бұрыштама қояды, құжаттарды көрсетілетін қызметті берушінің жауапты орындаушысына жолдайды;</w:t>
      </w:r>
    </w:p>
    <w:bookmarkEnd w:id="91"/>
    <w:bookmarkStart w:name="z103" w:id="92"/>
    <w:p>
      <w:pPr>
        <w:spacing w:after="0"/>
        <w:ind w:left="0"/>
        <w:jc w:val="both"/>
      </w:pPr>
      <w:r>
        <w:rPr>
          <w:rFonts w:ascii="Times New Roman"/>
          <w:b w:val="false"/>
          <w:i w:val="false"/>
          <w:color w:val="000000"/>
          <w:sz w:val="28"/>
        </w:rPr>
        <w:t>
      3) көрсетілетін қызметті берушінің жауапты орындаушысы 13 (он үш) жұмыс күні ішінде келіп түскен құжаттарды қарайды, телнұсқаны дайындайды және көрсетілетін қызметті берушінің басшысына қол қоюға жолдайды;</w:t>
      </w:r>
    </w:p>
    <w:bookmarkEnd w:id="92"/>
    <w:bookmarkStart w:name="z104" w:id="93"/>
    <w:p>
      <w:pPr>
        <w:spacing w:after="0"/>
        <w:ind w:left="0"/>
        <w:jc w:val="both"/>
      </w:pPr>
      <w:r>
        <w:rPr>
          <w:rFonts w:ascii="Times New Roman"/>
          <w:b w:val="false"/>
          <w:i w:val="false"/>
          <w:color w:val="000000"/>
          <w:sz w:val="28"/>
        </w:rPr>
        <w:t>
      4) көрсетілетін қызметті берушінің басшысы 1 (бір) жұмыс күні ішінде телнұсқаға қол қояды және кеңсеге жібереді;</w:t>
      </w:r>
    </w:p>
    <w:bookmarkEnd w:id="93"/>
    <w:bookmarkStart w:name="z105" w:id="94"/>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қызмет көрсетудің нәтижесін тіркейді және көрсетілетін қызметті алушыға береді.</w:t>
      </w:r>
    </w:p>
    <w:bookmarkEnd w:id="94"/>
    <w:bookmarkStart w:name="z106" w:id="9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p>
    <w:bookmarkEnd w:id="95"/>
    <w:bookmarkStart w:name="z107" w:id="96"/>
    <w:p>
      <w:pPr>
        <w:spacing w:after="0"/>
        <w:ind w:left="0"/>
        <w:jc w:val="both"/>
      </w:pPr>
      <w:r>
        <w:rPr>
          <w:rFonts w:ascii="Times New Roman"/>
          <w:b w:val="false"/>
          <w:i w:val="false"/>
          <w:color w:val="000000"/>
          <w:sz w:val="28"/>
        </w:rPr>
        <w:t>
      1) кеңсе қызметкерінің көрсетілетін қызметті алушыдан құжаттарды қабылдауы және оларды көрсетілетін қызметті берушінің басшысына беруі;</w:t>
      </w:r>
    </w:p>
    <w:bookmarkEnd w:id="96"/>
    <w:bookmarkStart w:name="z108" w:id="97"/>
    <w:p>
      <w:pPr>
        <w:spacing w:after="0"/>
        <w:ind w:left="0"/>
        <w:jc w:val="both"/>
      </w:pPr>
      <w:r>
        <w:rPr>
          <w:rFonts w:ascii="Times New Roman"/>
          <w:b w:val="false"/>
          <w:i w:val="false"/>
          <w:color w:val="000000"/>
          <w:sz w:val="28"/>
        </w:rPr>
        <w:t>
      2) көрсетілетін қызметті беруші басшысының көрсетілетін қызметті берушінің жауапты орындаушысын тағайындауы және оған көрсетілетін қызметті алушының құжаттарын жолдауы;</w:t>
      </w:r>
    </w:p>
    <w:bookmarkEnd w:id="97"/>
    <w:bookmarkStart w:name="z109" w:id="98"/>
    <w:p>
      <w:pPr>
        <w:spacing w:after="0"/>
        <w:ind w:left="0"/>
        <w:jc w:val="both"/>
      </w:pPr>
      <w:r>
        <w:rPr>
          <w:rFonts w:ascii="Times New Roman"/>
          <w:b w:val="false"/>
          <w:i w:val="false"/>
          <w:color w:val="000000"/>
          <w:sz w:val="28"/>
        </w:rPr>
        <w:t>
      3) көрсетілетін қызметті берушінің жауапты орындаушысының телнұсқаны әзірлеуі;</w:t>
      </w:r>
    </w:p>
    <w:bookmarkEnd w:id="98"/>
    <w:bookmarkStart w:name="z110" w:id="99"/>
    <w:p>
      <w:pPr>
        <w:spacing w:after="0"/>
        <w:ind w:left="0"/>
        <w:jc w:val="both"/>
      </w:pPr>
      <w:r>
        <w:rPr>
          <w:rFonts w:ascii="Times New Roman"/>
          <w:b w:val="false"/>
          <w:i w:val="false"/>
          <w:color w:val="000000"/>
          <w:sz w:val="28"/>
        </w:rPr>
        <w:t>
      4) көрсетілетін қызметті беруші басшысының телнұсқаға қол қоюы;</w:t>
      </w:r>
    </w:p>
    <w:bookmarkEnd w:id="99"/>
    <w:bookmarkStart w:name="z111" w:id="100"/>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100"/>
    <w:bookmarkStart w:name="z112" w:id="10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1"/>
    <w:bookmarkStart w:name="z113" w:id="10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2"/>
    <w:bookmarkStart w:name="z114" w:id="103"/>
    <w:p>
      <w:pPr>
        <w:spacing w:after="0"/>
        <w:ind w:left="0"/>
        <w:jc w:val="both"/>
      </w:pPr>
      <w:r>
        <w:rPr>
          <w:rFonts w:ascii="Times New Roman"/>
          <w:b w:val="false"/>
          <w:i w:val="false"/>
          <w:color w:val="000000"/>
          <w:sz w:val="28"/>
        </w:rPr>
        <w:t>
      1) көрсетілетін қызметті берушінің кеңсе қызметкері;</w:t>
      </w:r>
    </w:p>
    <w:bookmarkEnd w:id="103"/>
    <w:bookmarkStart w:name="z115" w:id="104"/>
    <w:p>
      <w:pPr>
        <w:spacing w:after="0"/>
        <w:ind w:left="0"/>
        <w:jc w:val="both"/>
      </w:pPr>
      <w:r>
        <w:rPr>
          <w:rFonts w:ascii="Times New Roman"/>
          <w:b w:val="false"/>
          <w:i w:val="false"/>
          <w:color w:val="000000"/>
          <w:sz w:val="28"/>
        </w:rPr>
        <w:t xml:space="preserve">
      2) көрсетілетін қызметті берушінің басшысы; </w:t>
      </w:r>
    </w:p>
    <w:bookmarkEnd w:id="104"/>
    <w:bookmarkStart w:name="z116" w:id="10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5"/>
    <w:bookmarkStart w:name="z117" w:id="106"/>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"Негізгі орта, жалпы орта білім туралы құжаттардың телнұсқаларын беру" мемлекеттік көрсетілетін қызмет регламентінің (бұдан әрі-регламент)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6"/>
    <w:bookmarkStart w:name="z118" w:id="107"/>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107"/>
    <w:bookmarkStart w:name="z119" w:id="10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08"/>
    <w:bookmarkStart w:name="z120" w:id="109"/>
    <w:p>
      <w:pPr>
        <w:spacing w:after="0"/>
        <w:ind w:left="0"/>
        <w:jc w:val="both"/>
      </w:pPr>
      <w:r>
        <w:rPr>
          <w:rFonts w:ascii="Times New Roman"/>
          <w:b w:val="false"/>
          <w:i w:val="false"/>
          <w:color w:val="000000"/>
          <w:sz w:val="28"/>
        </w:rPr>
        <w:t>
      1) көрсетілетін қызметті алушы стандарттың қосымшасына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109"/>
    <w:bookmarkStart w:name="z121" w:id="110"/>
    <w:p>
      <w:pPr>
        <w:spacing w:after="0"/>
        <w:ind w:left="0"/>
        <w:jc w:val="both"/>
      </w:pPr>
      <w:r>
        <w:rPr>
          <w:rFonts w:ascii="Times New Roman"/>
          <w:b w:val="false"/>
          <w:i w:val="false"/>
          <w:color w:val="000000"/>
          <w:sz w:val="28"/>
        </w:rPr>
        <w:t>
      2) 1-процесс – Мемлекеттік корпорация қызметкері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110"/>
    <w:bookmarkStart w:name="z122" w:id="111"/>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p>
    <w:bookmarkEnd w:id="111"/>
    <w:bookmarkStart w:name="z123" w:id="112"/>
    <w:p>
      <w:pPr>
        <w:spacing w:after="0"/>
        <w:ind w:left="0"/>
        <w:jc w:val="both"/>
      </w:pPr>
      <w:r>
        <w:rPr>
          <w:rFonts w:ascii="Times New Roman"/>
          <w:b w:val="false"/>
          <w:i w:val="false"/>
          <w:color w:val="000000"/>
          <w:sz w:val="28"/>
        </w:rPr>
        <w:t>
      4) 3-процесс–электрондық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 (1 минут ішінде);</w:t>
      </w:r>
    </w:p>
    <w:bookmarkEnd w:id="112"/>
    <w:bookmarkStart w:name="z124" w:id="113"/>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БНАЖ-да сенімхат мәліметтерінің болуын тексеру (1 минут ішінде);</w:t>
      </w:r>
    </w:p>
    <w:bookmarkEnd w:id="113"/>
    <w:bookmarkStart w:name="z125" w:id="114"/>
    <w:p>
      <w:pPr>
        <w:spacing w:after="0"/>
        <w:ind w:left="0"/>
        <w:jc w:val="both"/>
      </w:pPr>
      <w:r>
        <w:rPr>
          <w:rFonts w:ascii="Times New Roman"/>
          <w:b w:val="false"/>
          <w:i w:val="false"/>
          <w:color w:val="000000"/>
          <w:sz w:val="28"/>
        </w:rPr>
        <w:t>
      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114"/>
    <w:bookmarkStart w:name="z126" w:id="115"/>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(1 минут ішінде).</w:t>
      </w:r>
    </w:p>
    <w:bookmarkEnd w:id="115"/>
    <w:bookmarkStart w:name="z127" w:id="116"/>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116"/>
    <w:bookmarkStart w:name="z128" w:id="117"/>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117"/>
    <w:bookmarkStart w:name="z129" w:id="118"/>
    <w:p>
      <w:pPr>
        <w:spacing w:after="0"/>
        <w:ind w:left="0"/>
        <w:jc w:val="both"/>
      </w:pPr>
      <w:r>
        <w:rPr>
          <w:rFonts w:ascii="Times New Roman"/>
          <w:b w:val="false"/>
          <w:i w:val="false"/>
          <w:color w:val="000000"/>
          <w:sz w:val="28"/>
        </w:rPr>
        <w:t xml:space="preserve">
      2) 2-шарт – көрсетілетін қызметті берушінің көрсетілетін қызметті алушы ұсынған мемлекеттік көрсетілетін қызметті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p>
    <w:bookmarkEnd w:id="118"/>
    <w:bookmarkStart w:name="z130" w:id="119"/>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қалыптастыру (2 минут ішінде);</w:t>
      </w:r>
    </w:p>
    <w:bookmarkEnd w:id="119"/>
    <w:bookmarkStart w:name="z131" w:id="120"/>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мемлекеттік көрсетілетін қызметтің нәтижесін (телнұсқаны) алуы (2 минут ішінде).</w:t>
      </w:r>
    </w:p>
    <w:bookmarkEnd w:id="120"/>
    <w:bookmarkStart w:name="z132" w:id="121"/>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21"/>
    <w:bookmarkStart w:name="z133" w:id="122"/>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w:t>
            </w:r>
            <w:r>
              <w:br/>
            </w:r>
            <w:r>
              <w:rPr>
                <w:rFonts w:ascii="Times New Roman"/>
                <w:b w:val="false"/>
                <w:i w:val="false"/>
                <w:color w:val="000000"/>
                <w:sz w:val="20"/>
              </w:rPr>
              <w:t xml:space="preserve">туралы құжаттардың </w:t>
            </w:r>
            <w:r>
              <w:br/>
            </w:r>
            <w:r>
              <w:rPr>
                <w:rFonts w:ascii="Times New Roman"/>
                <w:b w:val="false"/>
                <w:i w:val="false"/>
                <w:color w:val="000000"/>
                <w:sz w:val="20"/>
              </w:rPr>
              <w:t xml:space="preserve">телнұсқаларын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35" w:id="123"/>
    <w:p>
      <w:pPr>
        <w:spacing w:after="0"/>
        <w:ind w:left="0"/>
        <w:jc w:val="left"/>
      </w:pPr>
      <w:r>
        <w:rPr>
          <w:rFonts w:ascii="Times New Roman"/>
          <w:b/>
          <w:i w:val="false"/>
          <w:color w:val="000000"/>
        </w:rPr>
        <w:t xml:space="preserve"> "Негізі орта, жалпы орта білім туралы құжаттардың телнұсқаларын беру" мемлекеттік қызметін көрсетудің бизнес-процестерінің анықтамалығы</w:t>
      </w:r>
    </w:p>
    <w:bookmarkEnd w:id="123"/>
    <w:p>
      <w:pPr>
        <w:spacing w:after="0"/>
        <w:ind w:left="0"/>
        <w:jc w:val="left"/>
      </w:pPr>
      <w:r>
        <w:br/>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"Негізгі орта, жалпы орта білім туралы құжаттардың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телнұсқаларын беру" мемлекеттік 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bookmarkStart w:name="z139" w:id="12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24"/>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