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d47a" w14:textId="c9ad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61 қаулысы. Батыс Қазақстан облысының Әділет департаментінде 2016 жылғы 7 сәуірде № 4323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 №61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16.05.2019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w:t>
      </w:r>
    </w:p>
    <w:bookmarkEnd w:id="3"/>
    <w:bookmarkStart w:name="z14" w:id="4"/>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8 желтоқсандағы №6-4/1072 </w:t>
      </w:r>
      <w:r>
        <w:rPr>
          <w:rFonts w:ascii="Times New Roman"/>
          <w:b/>
          <w:i w:val="false"/>
          <w:color w:val="000000"/>
          <w:sz w:val="28"/>
        </w:rPr>
        <w:t>"</w:t>
      </w:r>
      <w:r>
        <w:rPr>
          <w:rFonts w:ascii="Times New Roman"/>
          <w:b w:val="false"/>
          <w:i w:val="false"/>
          <w:color w:val="000000"/>
          <w:sz w:val="28"/>
        </w:rPr>
        <w:t xml:space="preserve">Ауыл шаруашылығы тауарын өндірушілерге су беру қызметтерінің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№12933 тіркелген)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4"/>
    <w:bookmarkStart w:name="z15" w:id="5"/>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(толығымен автоматтандырылған).</w:t>
      </w:r>
    </w:p>
    <w:bookmarkEnd w:id="5"/>
    <w:bookmarkStart w:name="z16" w:id="6"/>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6"/>
    <w:bookmarkStart w:name="z17" w:id="7"/>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7"/>
    <w:bookmarkStart w:name="z18" w:id="8"/>
    <w:p>
      <w:pPr>
        <w:spacing w:after="0"/>
        <w:ind w:left="0"/>
        <w:jc w:val="both"/>
      </w:pPr>
      <w:r>
        <w:rPr>
          <w:rFonts w:ascii="Times New Roman"/>
          <w:b w:val="false"/>
          <w:i w:val="false"/>
          <w:color w:val="000000"/>
          <w:sz w:val="28"/>
        </w:rPr>
        <w:t xml:space="preserve">
      5.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8"/>
    <w:bookmarkStart w:name="z19" w:id="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9"/>
    <w:bookmarkStart w:name="z20" w:id="10"/>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жүйесінде тіркелген кезде көрсеткен электрондық почтаның мекенжайына жолданады.</w:t>
      </w:r>
    </w:p>
    <w:bookmarkEnd w:id="10"/>
    <w:bookmarkStart w:name="z21"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
    <w:bookmarkStart w:name="z22" w:id="12"/>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ұсынуы болып табылады.</w:t>
      </w:r>
    </w:p>
    <w:bookmarkEnd w:id="12"/>
    <w:bookmarkStart w:name="z23" w:id="13"/>
    <w:p>
      <w:pPr>
        <w:spacing w:after="0"/>
        <w:ind w:left="0"/>
        <w:jc w:val="both"/>
      </w:pPr>
      <w:r>
        <w:rPr>
          <w:rFonts w:ascii="Times New Roman"/>
          <w:b w:val="false"/>
          <w:i w:val="false"/>
          <w:color w:val="000000"/>
          <w:sz w:val="28"/>
        </w:rPr>
        <w:t>
      Порталда өтінімнің қабылдағанын растау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13"/>
    <w:bookmarkStart w:name="z24" w:id="14"/>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4"/>
    <w:bookmarkStart w:name="z25" w:id="15"/>
    <w:p>
      <w:pPr>
        <w:spacing w:after="0"/>
        <w:ind w:left="0"/>
        <w:jc w:val="both"/>
      </w:pPr>
      <w:r>
        <w:rPr>
          <w:rFonts w:ascii="Times New Roman"/>
          <w:b w:val="false"/>
          <w:i w:val="false"/>
          <w:color w:val="000000"/>
          <w:sz w:val="28"/>
        </w:rPr>
        <w:t>
      1) көрсетілетін қызметті алушы порталда өтінімді тіркеген сәттен бастап 1 (бір) жұмыс күнi iшiнде көрсетілетін қызметті берушінің жауапты орындаушысы порталда қалыптастырылған тиісті хабарламаға ЭЦҚ пайдалана отырып қол қою жолымен оның қабылданғанын растайды. Бұл хабарлама көрсетілетін қызметті алушының "жеке кабинетінде" қолжетімді болады.</w:t>
      </w:r>
    </w:p>
    <w:bookmarkEnd w:id="15"/>
    <w:bookmarkStart w:name="z26" w:id="16"/>
    <w:p>
      <w:pPr>
        <w:spacing w:after="0"/>
        <w:ind w:left="0"/>
        <w:jc w:val="both"/>
      </w:pPr>
      <w:r>
        <w:rPr>
          <w:rFonts w:ascii="Times New Roman"/>
          <w:b w:val="false"/>
          <w:i w:val="false"/>
          <w:color w:val="000000"/>
          <w:sz w:val="28"/>
        </w:rPr>
        <w:t>
      Нәтижесі – өтінімнің қабылданғанын растау;</w:t>
      </w:r>
    </w:p>
    <w:bookmarkEnd w:id="16"/>
    <w:bookmarkStart w:name="z27" w:id="17"/>
    <w:p>
      <w:pPr>
        <w:spacing w:after="0"/>
        <w:ind w:left="0"/>
        <w:jc w:val="both"/>
      </w:pPr>
      <w:r>
        <w:rPr>
          <w:rFonts w:ascii="Times New Roman"/>
          <w:b w:val="false"/>
          <w:i w:val="false"/>
          <w:color w:val="000000"/>
          <w:sz w:val="28"/>
        </w:rPr>
        <w:t xml:space="preserve">
      2) көрсетілетін қызметті берушінің жауапты орындаушысы өтінімнің қабылданғанын растағаннан кейін екі жұмыс күні ішінде өтінімнің толықтығын тексереді, өтінім толық болмаған жағдайда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немесе порталда "Қазынашылық-Клиент" ақпараттық жүйесіне жүктелетін, субсидия төлеуге арналған төлем тапсырмасын қалыптастырады.</w:t>
      </w:r>
    </w:p>
    <w:bookmarkEnd w:id="17"/>
    <w:bookmarkStart w:name="z28" w:id="18"/>
    <w:p>
      <w:pPr>
        <w:spacing w:after="0"/>
        <w:ind w:left="0"/>
        <w:jc w:val="both"/>
      </w:pPr>
      <w:r>
        <w:rPr>
          <w:rFonts w:ascii="Times New Roman"/>
          <w:b w:val="false"/>
          <w:i w:val="false"/>
          <w:color w:val="000000"/>
          <w:sz w:val="28"/>
        </w:rPr>
        <w:t xml:space="preserve">
      Нәтижесі – субсидия төлеуге арналған төлем тапсырмасын қалыптастыру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8"/>
    <w:bookmarkStart w:name="z29" w:id="19"/>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19"/>
    <w:bookmarkStart w:name="z30" w:id="20"/>
    <w:p>
      <w:pPr>
        <w:spacing w:after="0"/>
        <w:ind w:left="0"/>
        <w:jc w:val="both"/>
      </w:pPr>
      <w:r>
        <w:rPr>
          <w:rFonts w:ascii="Times New Roman"/>
          <w:b w:val="false"/>
          <w:i w:val="false"/>
          <w:color w:val="000000"/>
          <w:sz w:val="28"/>
        </w:rPr>
        <w:t>
      Нәтижесі – субсидия төлеуді жүзеге асыру.</w:t>
      </w:r>
    </w:p>
    <w:bookmarkEnd w:id="20"/>
    <w:bookmarkStart w:name="z31" w:id="2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1"/>
    <w:bookmarkStart w:name="z32" w:id="2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2"/>
    <w:bookmarkStart w:name="z33" w:id="2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3"/>
    <w:bookmarkStart w:name="z34" w:id="24"/>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4"/>
    <w:bookmarkStart w:name="z35" w:id="25"/>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w:t>
      </w:r>
      <w:r>
        <w:rPr>
          <w:rFonts w:ascii="Times New Roman"/>
          <w:b/>
          <w:i w:val="false"/>
          <w:color w:val="000000"/>
          <w:sz w:val="28"/>
        </w:rPr>
        <w:t>"</w:t>
      </w:r>
      <w:r>
        <w:rPr>
          <w:rFonts w:ascii="Times New Roman"/>
          <w:b w:val="false"/>
          <w:i w:val="false"/>
          <w:color w:val="000000"/>
          <w:sz w:val="28"/>
        </w:rPr>
        <w:t xml:space="preserve">Ауыл шаруашылығы тауарын өндірушілерге су беру қызметтерінің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5"/>
    <w:bookmarkStart w:name="z36" w:id="2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bookmarkStart w:name="z37" w:id="27"/>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27"/>
    <w:bookmarkStart w:name="z38" w:id="2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көмегімен порталға тіркеледі (порталда тіркелмеген қызмет алушылар үшін іске асырылады);</w:t>
      </w:r>
    </w:p>
    <w:bookmarkEnd w:id="28"/>
    <w:bookmarkStart w:name="z39" w:id="29"/>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29"/>
    <w:bookmarkStart w:name="z40" w:id="30"/>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0"/>
    <w:bookmarkStart w:name="z41" w:id="31"/>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1"/>
    <w:bookmarkStart w:name="z42" w:id="32"/>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2"/>
    <w:bookmarkStart w:name="z43" w:id="33"/>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3"/>
    <w:bookmarkStart w:name="z44" w:id="34"/>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4"/>
    <w:bookmarkStart w:name="z45" w:id="35"/>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35"/>
    <w:bookmarkStart w:name="z46" w:id="36"/>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36"/>
    <w:bookmarkStart w:name="z47" w:id="37"/>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37"/>
    <w:bookmarkStart w:name="z48" w:id="38"/>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38"/>
    <w:bookmarkStart w:name="z49" w:id="39"/>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9"/>
    <w:bookmarkStart w:name="z50" w:id="40"/>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0"/>
    <w:bookmarkStart w:name="z51" w:id="41"/>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53" w:id="42"/>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қызметін көрсетудің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7" w:id="43"/>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43"/>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