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ed6e" w14:textId="03fe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21 шілдедегі № 186 "Дене шынықтыру және спорт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29 наурыздағы № 82 қаулысы. Батыс Қазақстан облысының Әділет департаментінде 2016 жылғы 26 сәуірде № 4349 болып тіркелді. Күші жойылды - Батыс Қазақстан облысы әкімдігінің 2020 жылғы 1 маусымдағы № 123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000000"/>
          <w:sz w:val="28"/>
        </w:rPr>
        <w:t>№ 123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 жылғы 21 шілдедегі № 186 "Дене шынықтыру және спорт саласындағы мемлекеттік көрсетілетін қызметтер регламенттерін бекіту туралы"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3994 болып тіркелген, 2015 жылғы 11 қыркүйекте "Әділет" ақпараттық-құқықтық жүйесінде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көрсетілген қаулымен бекітілген "Жергілікті спорт федерацияларын аккредиттеу" мемлекеттік көрсетілетін қызмет регламентінде: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xml:space="preserve">
      </w:t>
      </w:r>
      <w:r>
        <w:rPr>
          <w:rFonts w:ascii="Times New Roman"/>
          <w:b w:val="false"/>
          <w:i w:val="false"/>
          <w:color w:val="000000"/>
          <w:sz w:val="28"/>
        </w:rPr>
        <w:t xml:space="preserve">8-тармақтың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"9) 6-процесс–ЭҮШ арқылы "Азаматтарға арналған үкімет" мемлекеттік корпорациясы" коммерциялық емес акционерлік қоғамының Батыс Қазақстан облысы бойынша филиалының ықпалдастырылған ақпараттық жүйесіне (бұдан әрі – Мемлекеттік корпорацияның ЫАЖ) түседі;";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"Қазақстан Республикасының спорт шеберлігіне кандидат, 1-разрядты спортшы cпорттық разрядтарын және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дене шынықтыру және спорт басқармасы" мемлекеттік мекемесі (А.Б. Бекет)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И.В. Стексовке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29 наурыздағы </w:t>
            </w:r>
            <w:r>
              <w:br/>
            </w:r>
            <w:r>
              <w:rPr>
                <w:rFonts w:ascii="Times New Roman"/>
                <w:b w:val="false"/>
                <w:i w:val="false"/>
                <w:color w:val="000000"/>
                <w:sz w:val="20"/>
              </w:rPr>
              <w:t xml:space="preserve">№ 82 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спорт </w:t>
            </w:r>
            <w:r>
              <w:br/>
            </w:r>
            <w:r>
              <w:rPr>
                <w:rFonts w:ascii="Times New Roman"/>
                <w:b w:val="false"/>
                <w:i w:val="false"/>
                <w:color w:val="000000"/>
                <w:sz w:val="20"/>
              </w:rPr>
              <w:t xml:space="preserve">федерацияларын аккредиттеу"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19" w:id="1"/>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bookmarkEnd w:id="1"/>
    <w:p>
      <w:pPr>
        <w:spacing w:after="0"/>
        <w:ind w:left="0"/>
        <w:jc w:val="left"/>
      </w:pPr>
      <w:r>
        <w:br/>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29 наурыздағы </w:t>
            </w:r>
            <w:r>
              <w:br/>
            </w:r>
            <w:r>
              <w:rPr>
                <w:rFonts w:ascii="Times New Roman"/>
                <w:b w:val="false"/>
                <w:i w:val="false"/>
                <w:color w:val="000000"/>
                <w:sz w:val="20"/>
              </w:rPr>
              <w:t xml:space="preserve">№ 82 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21 шілдедегі № 186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22" w:id="2"/>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разрядтарын және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регламенті</w:t>
      </w:r>
    </w:p>
    <w:bookmarkEnd w:id="2"/>
    <w:bookmarkStart w:name="z23" w:id="3"/>
    <w:p>
      <w:pPr>
        <w:spacing w:after="0"/>
        <w:ind w:left="0"/>
        <w:jc w:val="left"/>
      </w:pPr>
      <w:r>
        <w:rPr>
          <w:rFonts w:ascii="Times New Roman"/>
          <w:b/>
          <w:i w:val="false"/>
          <w:color w:val="000000"/>
        </w:rPr>
        <w:t xml:space="preserve"> 1. Жалпы ережелер</w:t>
      </w:r>
    </w:p>
    <w:bookmarkEnd w:id="3"/>
    <w:bookmarkStart w:name="z24" w:id="4"/>
    <w:p>
      <w:pPr>
        <w:spacing w:after="0"/>
        <w:ind w:left="0"/>
        <w:jc w:val="both"/>
      </w:pPr>
      <w:r>
        <w:rPr>
          <w:rFonts w:ascii="Times New Roman"/>
          <w:b w:val="false"/>
          <w:i w:val="false"/>
          <w:color w:val="000000"/>
          <w:sz w:val="28"/>
        </w:rPr>
        <w:t>
      1. "Қазақстан Республикасының спорт шеберлігіне кандидат, 1-разрядты спортшы cпорттық разрядтарын және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облысының дене шынықтыру және спорт басқармасы" мемлекеттік мекемесімен (бұдан әрі – көрсетілетін қызметті беруші)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бұйрығымен (Қазақстан Республикасының Әділет министрлігінде 2015 жылы 5 маусымда № 11276 тіркелген) бекітілген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2. Өтініштерді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нәтижесі спорттық разрядты беру туралы куәлік, біліктілік санатын беру туралы куәлік (бұдан әрі-куәлік) не спорттық разрядты беру туралы бұйрықтың көшірмесі, біліктілік санатын беру туралы бұйрықтын көшірмесі (бұдан әрі-бұйрықтың көшірмесі)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5. 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алушы Стандартта көзделген тізбеге сәйкес құжаттар топтамасын толық ұсынбаған жағдайда, Мемлекеттік корпорация қызметкері өтініш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p>
    <w:bookmarkEnd w:id="4"/>
    <w:bookmarkStart w:name="z32"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bookmarkStart w:name="z33" w:id="6"/>
    <w:p>
      <w:pPr>
        <w:spacing w:after="0"/>
        <w:ind w:left="0"/>
        <w:jc w:val="both"/>
      </w:pPr>
      <w:r>
        <w:rPr>
          <w:rFonts w:ascii="Times New Roman"/>
          <w:b w:val="false"/>
          <w:i w:val="false"/>
          <w:color w:val="000000"/>
          <w:sz w:val="28"/>
        </w:rPr>
        <w:t xml:space="preserve">
      7. Мемлекеттік қызметті көрсету бойынша рәсімді (іс-қимылды) бастауға негіздеме көрсетілетін қызметті алушының не оның сенімхат бойынша өкілінің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мемлекеттік қызметті алу үшін қажетті құжаттарды қоса мемлекеттік қызметті көрсету жөніндегі өтінішінің болуы болып табылады.</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көрсетілетін қызметті алу үшін Мемлекеттік корпорацияға жүгінеді;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(немесе сенімхат бойынша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корпорацияның жинақтау бөлімінің инспекторы пошта не курьерлік қызмет арқылы көрсетілетін қызметті берушіге құжаттарды 5 (бес) күнтізбелік күн ішінде жібереді;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кеңсе қызметкері көрсетілетін қызметті алушының өтінішін қабылдайды, тіркейді және көрсетілетін қызметті берушінің басшысына бұрыштама қоюға жолдайды (25 (жиырма бес) минут ішінде);</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бұрыштама қояды және құжаттарды көрсетілетін қызметті берушінің жауапты орындаушысына жолдайды (1 (бір)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көрсетілетін қызметті алушының құжаттар топтамасын дайындауды жүзеге асырады және Спорттық разрядтар мен санаттар беру жөніндегі комиссияның (бұдан әрі - Комиссия) отырысында қарауға жолдайды (10 (он)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6) Комиссия көрсетілетін қызметті алушының құжаттарын қарайды және отырыстың хаттамасын бекітеді (1 (бір)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жауапты орындаушысы Комиссия хаттамасының негізінде куәліктің немесе бұйрықтың жобасын дайындайды және көрсетілетін қызметті берушінің басшысына қол қоюға жолдайды (2 (екі)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жауапты орындаушысы куәлікті немесе бұйрық көшірмесін дайындайды және мемлекеттік қызметтің нәтижесін Мемлекеттік корпорацияға жолдайды (5 (бес)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9) Мемлекеттік корпорация қызметкері көрсетілетін қызметті алушыға куәлікті береді.</w:t>
      </w:r>
      <w:r>
        <w:br/>
      </w:r>
      <w:r>
        <w:rPr>
          <w:rFonts w:ascii="Times New Roman"/>
          <w:b w:val="false"/>
          <w:i w:val="false"/>
          <w:color w:val="000000"/>
          <w:sz w:val="28"/>
        </w:rPr>
        <w:t xml:space="preserve">
      </w:t>
      </w:r>
      <w:r>
        <w:rPr>
          <w:rFonts w:ascii="Times New Roman"/>
          <w:b w:val="false"/>
          <w:i w:val="false"/>
          <w:color w:val="000000"/>
          <w:sz w:val="28"/>
        </w:rPr>
        <w:t>9. Келесі рәсімді (іс-қимылды) орындауды бастау үшін негіз болатын мемлекеттік қызмет көрсету жөніндегі рәсімнің (іс-қимылдың) нәтижелері:</w:t>
      </w:r>
      <w:r>
        <w:br/>
      </w:r>
      <w:r>
        <w:rPr>
          <w:rFonts w:ascii="Times New Roman"/>
          <w:b w:val="false"/>
          <w:i w:val="false"/>
          <w:color w:val="000000"/>
          <w:sz w:val="28"/>
        </w:rPr>
        <w:t xml:space="preserve">
      </w:t>
      </w:r>
      <w:r>
        <w:rPr>
          <w:rFonts w:ascii="Times New Roman"/>
          <w:b w:val="false"/>
          <w:i w:val="false"/>
          <w:color w:val="000000"/>
          <w:sz w:val="28"/>
        </w:rPr>
        <w:t xml:space="preserve">1) өтінішті тіркеу;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қызметкерінің құжаттарды қабылдауы және көрсетілетін қызметті берушінің басшысына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басшысының көрсетілетін қызметті берушінің жауапты орындаушысын белгілеуі және оған көрсетілетін қызметті алушының құжаттарын жолдауы;</w:t>
      </w:r>
      <w:r>
        <w:br/>
      </w:r>
      <w:r>
        <w:rPr>
          <w:rFonts w:ascii="Times New Roman"/>
          <w:b w:val="false"/>
          <w:i w:val="false"/>
          <w:color w:val="000000"/>
          <w:sz w:val="28"/>
        </w:rPr>
        <w:t xml:space="preserve">
      </w:t>
      </w:r>
      <w:r>
        <w:rPr>
          <w:rFonts w:ascii="Times New Roman"/>
          <w:b w:val="false"/>
          <w:i w:val="false"/>
          <w:color w:val="000000"/>
          <w:sz w:val="28"/>
        </w:rPr>
        <w:t>4) ұсынылған құжаттардың толықтығын тексеру, Комиссияға жолдау;</w:t>
      </w:r>
      <w:r>
        <w:br/>
      </w:r>
      <w:r>
        <w:rPr>
          <w:rFonts w:ascii="Times New Roman"/>
          <w:b w:val="false"/>
          <w:i w:val="false"/>
          <w:color w:val="000000"/>
          <w:sz w:val="28"/>
        </w:rPr>
        <w:t xml:space="preserve">
      </w:t>
      </w:r>
      <w:r>
        <w:rPr>
          <w:rFonts w:ascii="Times New Roman"/>
          <w:b w:val="false"/>
          <w:i w:val="false"/>
          <w:color w:val="000000"/>
          <w:sz w:val="28"/>
        </w:rPr>
        <w:t>5) ұсынылған құжаттарды қарау және Комиссияның ұсыныс жасауы;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 басшысының куәлікке немесе бұйрыққа қол қоюы;</w:t>
      </w:r>
      <w:r>
        <w:br/>
      </w:r>
      <w:r>
        <w:rPr>
          <w:rFonts w:ascii="Times New Roman"/>
          <w:b w:val="false"/>
          <w:i w:val="false"/>
          <w:color w:val="000000"/>
          <w:sz w:val="28"/>
        </w:rPr>
        <w:t xml:space="preserve">
      </w:t>
      </w:r>
      <w:r>
        <w:rPr>
          <w:rFonts w:ascii="Times New Roman"/>
          <w:b w:val="false"/>
          <w:i w:val="false"/>
          <w:color w:val="000000"/>
          <w:sz w:val="28"/>
        </w:rPr>
        <w:t>7) мемлекеттік көрсетілетін қызмет нәтижесін Мемлекеттік корпорацияға қағаз тасығышта жіберу;</w:t>
      </w:r>
      <w:r>
        <w:br/>
      </w:r>
      <w:r>
        <w:rPr>
          <w:rFonts w:ascii="Times New Roman"/>
          <w:b w:val="false"/>
          <w:i w:val="false"/>
          <w:color w:val="000000"/>
          <w:sz w:val="28"/>
        </w:rPr>
        <w:t xml:space="preserve">
      </w:t>
      </w:r>
      <w:r>
        <w:rPr>
          <w:rFonts w:ascii="Times New Roman"/>
          <w:b w:val="false"/>
          <w:i w:val="false"/>
          <w:color w:val="000000"/>
          <w:sz w:val="28"/>
        </w:rPr>
        <w:t>8) Мемлекеттік корпорация қызметкерінің көрсетілетін қызметті алушыға куәлікті не бұйрықтың көшірмесін беруі.</w:t>
      </w:r>
    </w:p>
    <w:bookmarkEnd w:id="6"/>
    <w:bookmarkStart w:name="z54"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55" w:id="8"/>
    <w:p>
      <w:pPr>
        <w:spacing w:after="0"/>
        <w:ind w:left="0"/>
        <w:jc w:val="both"/>
      </w:pPr>
      <w:r>
        <w:rPr>
          <w:rFonts w:ascii="Times New Roman"/>
          <w:b w:val="false"/>
          <w:i w:val="false"/>
          <w:color w:val="000000"/>
          <w:sz w:val="28"/>
        </w:rPr>
        <w:t>
      10.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Комиссия.</w:t>
      </w:r>
    </w:p>
    <w:bookmarkEnd w:id="8"/>
    <w:bookmarkStart w:name="z60" w:id="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61" w:id="10"/>
    <w:p>
      <w:pPr>
        <w:spacing w:after="0"/>
        <w:ind w:left="0"/>
        <w:jc w:val="both"/>
      </w:pPr>
      <w:r>
        <w:rPr>
          <w:rFonts w:ascii="Times New Roman"/>
          <w:b w:val="false"/>
          <w:i w:val="false"/>
          <w:color w:val="000000"/>
          <w:sz w:val="28"/>
        </w:rPr>
        <w:t>
      11.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(1 минут ішінде);</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корпорация қызметкері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мемлекеттік көрсетілетін қызметті таңдайды, экранға мемлекеттік қызметті көрсетуге арналған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куәландырылатын сенімхаттың болуы қажет, басқалай куәландырылған сенімхаттың мәліметтері толтырылмайды) мәліметтерін енгізуі (1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әрі-ЭҮШ) арқылы жеке тұлғалардың мемлекеттік деректер қорына (бұдан әрі-ЖТ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жолдау (1 минут ішінде);</w:t>
      </w:r>
      <w:r>
        <w:br/>
      </w:r>
      <w:r>
        <w:rPr>
          <w:rFonts w:ascii="Times New Roman"/>
          <w:b w:val="false"/>
          <w:i w:val="false"/>
          <w:color w:val="000000"/>
          <w:sz w:val="28"/>
        </w:rPr>
        <w:t xml:space="preserve">
      </w:t>
      </w:r>
      <w:r>
        <w:rPr>
          <w:rFonts w:ascii="Times New Roman"/>
          <w:b w:val="false"/>
          <w:i w:val="false"/>
          <w:color w:val="000000"/>
          <w:sz w:val="28"/>
        </w:rPr>
        <w:t>5) 1-шарт – ЖТ МДҚ көрсетілетін қызметті алушы мәліметтерінің және БНАЖ-да сенімхат мәліметтерінің болуын тексеру (1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 – ЖТ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қалыптастыру (1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қызметкерінің электрондық цифрлық қолтаңбасымен куәландырылған (қол қойылған) электрондық құжатты (көрсетілетін қызметті алушының сұранысы) ЭҮШ арқылы электрондық үкіметтің аймақтық шлюзінің автоматтандырылған жұмыс орнына (бұдан әрі – ЭҮАШ АЖО) жолдау (1 минут ішінде).</w:t>
      </w:r>
      <w:r>
        <w:br/>
      </w:r>
      <w:r>
        <w:rPr>
          <w:rFonts w:ascii="Times New Roman"/>
          <w:b w:val="false"/>
          <w:i w:val="false"/>
          <w:color w:val="000000"/>
          <w:sz w:val="28"/>
        </w:rPr>
        <w:t xml:space="preserve">
      </w:t>
      </w:r>
      <w:r>
        <w:rPr>
          <w:rFonts w:ascii="Times New Roman"/>
          <w:b w:val="false"/>
          <w:i w:val="false"/>
          <w:color w:val="000000"/>
          <w:sz w:val="28"/>
        </w:rPr>
        <w:t>12. Мемлекеттік корпорация арқылы мемлекеттік қызмет көрсетудің нәтижесін алу процесін сипаттау,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АЖО-нда тіркеу (2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2) 2-шарт – көрсетілетін қызметті берушінің көрсетілетін қызметті алушы ұсынған мемлекеттік көрсетілетін қызметті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тексеруі (өңдеуі) (2 минут ішінде);</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қалыптастыру (2 минут ішінде);</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 Мемлекеттік корпорация қызметкері арқылы мемлекеттік көрсетілетін қызметтің нәтижесін (куәлікті немесе бұйрық көшірмесін) алуы (2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 кезінде функционалдық өзара іс-қимыл диаграммасы "Қазақстан Республикасының спорт шеберлігіне кандидат, 1-разрядты спортшы cпорттық разрядтарын және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14. Мемлекеттік қызмет көрсету мәселелері бойынша көрсетілетін қызметті берушінің, Мемлекеттік корпорацияның және (немесе) олардың қызметкерлерінің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спорт шеберлігіне кандидат, 1-</w:t>
            </w:r>
            <w:r>
              <w:br/>
            </w:r>
            <w:r>
              <w:rPr>
                <w:rFonts w:ascii="Times New Roman"/>
                <w:b w:val="false"/>
                <w:i w:val="false"/>
                <w:color w:val="000000"/>
                <w:sz w:val="20"/>
              </w:rPr>
              <w:t xml:space="preserve">разрядты спортшы cпорттық </w:t>
            </w:r>
            <w:r>
              <w:br/>
            </w:r>
            <w:r>
              <w:rPr>
                <w:rFonts w:ascii="Times New Roman"/>
                <w:b w:val="false"/>
                <w:i w:val="false"/>
                <w:color w:val="000000"/>
                <w:sz w:val="20"/>
              </w:rPr>
              <w:t xml:space="preserve">разрядтарын және біліктілігі </w:t>
            </w:r>
            <w:r>
              <w:br/>
            </w:r>
            <w:r>
              <w:rPr>
                <w:rFonts w:ascii="Times New Roman"/>
                <w:b w:val="false"/>
                <w:i w:val="false"/>
                <w:color w:val="000000"/>
                <w:sz w:val="20"/>
              </w:rPr>
              <w:t xml:space="preserve">жоғары деңгейдегі бірінші </w:t>
            </w:r>
            <w:r>
              <w:br/>
            </w:r>
            <w:r>
              <w:rPr>
                <w:rFonts w:ascii="Times New Roman"/>
                <w:b w:val="false"/>
                <w:i w:val="false"/>
                <w:color w:val="000000"/>
                <w:sz w:val="20"/>
              </w:rPr>
              <w:t xml:space="preserve">санатты жаттықтырушы, </w:t>
            </w:r>
            <w:r>
              <w:br/>
            </w:r>
            <w:r>
              <w:rPr>
                <w:rFonts w:ascii="Times New Roman"/>
                <w:b w:val="false"/>
                <w:i w:val="false"/>
                <w:color w:val="000000"/>
                <w:sz w:val="20"/>
              </w:rPr>
              <w:t xml:space="preserve">біліктілігі орта деңгейдегі </w:t>
            </w:r>
            <w:r>
              <w:br/>
            </w:r>
            <w:r>
              <w:rPr>
                <w:rFonts w:ascii="Times New Roman"/>
                <w:b w:val="false"/>
                <w:i w:val="false"/>
                <w:color w:val="000000"/>
                <w:sz w:val="20"/>
              </w:rPr>
              <w:t xml:space="preserve">бірінші санатты жаттықтырушы, </w:t>
            </w:r>
            <w:r>
              <w:br/>
            </w:r>
            <w:r>
              <w:rPr>
                <w:rFonts w:ascii="Times New Roman"/>
                <w:b w:val="false"/>
                <w:i w:val="false"/>
                <w:color w:val="000000"/>
                <w:sz w:val="20"/>
              </w:rPr>
              <w:t xml:space="preserve">біліктілігі жоғары деңгейдегі </w:t>
            </w:r>
            <w:r>
              <w:br/>
            </w:r>
            <w:r>
              <w:rPr>
                <w:rFonts w:ascii="Times New Roman"/>
                <w:b w:val="false"/>
                <w:i w:val="false"/>
                <w:color w:val="000000"/>
                <w:sz w:val="20"/>
              </w:rPr>
              <w:t xml:space="preserve">бірінші санатты әдіскер, </w:t>
            </w:r>
            <w:r>
              <w:br/>
            </w:r>
            <w:r>
              <w:rPr>
                <w:rFonts w:ascii="Times New Roman"/>
                <w:b w:val="false"/>
                <w:i w:val="false"/>
                <w:color w:val="000000"/>
                <w:sz w:val="20"/>
              </w:rPr>
              <w:t>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регламентіне 1-қосымша</w:t>
            </w:r>
          </w:p>
        </w:tc>
      </w:tr>
    </w:tbl>
    <w:bookmarkStart w:name="z78" w:id="11"/>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 - қимыл диаграммасы</w:t>
      </w:r>
    </w:p>
    <w:bookmarkEnd w:id="11"/>
    <w:p>
      <w:pPr>
        <w:spacing w:after="0"/>
        <w:ind w:left="0"/>
        <w:jc w:val="left"/>
      </w:pP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спорт шеберлігіне кандидат, 1-</w:t>
            </w:r>
            <w:r>
              <w:br/>
            </w:r>
            <w:r>
              <w:rPr>
                <w:rFonts w:ascii="Times New Roman"/>
                <w:b w:val="false"/>
                <w:i w:val="false"/>
                <w:color w:val="000000"/>
                <w:sz w:val="20"/>
              </w:rPr>
              <w:t xml:space="preserve">разрядты спортшы cпорттық </w:t>
            </w:r>
            <w:r>
              <w:br/>
            </w:r>
            <w:r>
              <w:rPr>
                <w:rFonts w:ascii="Times New Roman"/>
                <w:b w:val="false"/>
                <w:i w:val="false"/>
                <w:color w:val="000000"/>
                <w:sz w:val="20"/>
              </w:rPr>
              <w:t xml:space="preserve">разрядтарын және біліктілігі </w:t>
            </w:r>
            <w:r>
              <w:br/>
            </w:r>
            <w:r>
              <w:rPr>
                <w:rFonts w:ascii="Times New Roman"/>
                <w:b w:val="false"/>
                <w:i w:val="false"/>
                <w:color w:val="000000"/>
                <w:sz w:val="20"/>
              </w:rPr>
              <w:t xml:space="preserve">жоғары деңгейдегі бірінші </w:t>
            </w:r>
            <w:r>
              <w:br/>
            </w:r>
            <w:r>
              <w:rPr>
                <w:rFonts w:ascii="Times New Roman"/>
                <w:b w:val="false"/>
                <w:i w:val="false"/>
                <w:color w:val="000000"/>
                <w:sz w:val="20"/>
              </w:rPr>
              <w:t xml:space="preserve">санатты жаттықтырушы, </w:t>
            </w:r>
            <w:r>
              <w:br/>
            </w:r>
            <w:r>
              <w:rPr>
                <w:rFonts w:ascii="Times New Roman"/>
                <w:b w:val="false"/>
                <w:i w:val="false"/>
                <w:color w:val="000000"/>
                <w:sz w:val="20"/>
              </w:rPr>
              <w:t xml:space="preserve">біліктілігі орта деңгейдегі </w:t>
            </w:r>
            <w:r>
              <w:br/>
            </w:r>
            <w:r>
              <w:rPr>
                <w:rFonts w:ascii="Times New Roman"/>
                <w:b w:val="false"/>
                <w:i w:val="false"/>
                <w:color w:val="000000"/>
                <w:sz w:val="20"/>
              </w:rPr>
              <w:t xml:space="preserve">бірінші санатты жаттықтырушы, </w:t>
            </w:r>
            <w:r>
              <w:br/>
            </w:r>
            <w:r>
              <w:rPr>
                <w:rFonts w:ascii="Times New Roman"/>
                <w:b w:val="false"/>
                <w:i w:val="false"/>
                <w:color w:val="000000"/>
                <w:sz w:val="20"/>
              </w:rPr>
              <w:t xml:space="preserve">біліктілігі жоғары деңгейдегі </w:t>
            </w:r>
            <w:r>
              <w:br/>
            </w:r>
            <w:r>
              <w:rPr>
                <w:rFonts w:ascii="Times New Roman"/>
                <w:b w:val="false"/>
                <w:i w:val="false"/>
                <w:color w:val="000000"/>
                <w:sz w:val="20"/>
              </w:rPr>
              <w:t xml:space="preserve">бірінші санатты әдіскер, </w:t>
            </w:r>
            <w:r>
              <w:br/>
            </w:r>
            <w:r>
              <w:rPr>
                <w:rFonts w:ascii="Times New Roman"/>
                <w:b w:val="false"/>
                <w:i w:val="false"/>
                <w:color w:val="000000"/>
                <w:sz w:val="20"/>
              </w:rPr>
              <w:t xml:space="preserve">біліктілігі орта деңгейдегі </w:t>
            </w:r>
            <w:r>
              <w:br/>
            </w:r>
            <w:r>
              <w:rPr>
                <w:rFonts w:ascii="Times New Roman"/>
                <w:b w:val="false"/>
                <w:i w:val="false"/>
                <w:color w:val="000000"/>
                <w:sz w:val="20"/>
              </w:rPr>
              <w:t xml:space="preserve">бірінші санатты әдіскер, </w:t>
            </w:r>
            <w:r>
              <w:br/>
            </w:r>
            <w:r>
              <w:rPr>
                <w:rFonts w:ascii="Times New Roman"/>
                <w:b w:val="false"/>
                <w:i w:val="false"/>
                <w:color w:val="000000"/>
                <w:sz w:val="20"/>
              </w:rPr>
              <w:t xml:space="preserve">біліктілігі жоғары деңгейдегі </w:t>
            </w:r>
            <w:r>
              <w:br/>
            </w:r>
            <w:r>
              <w:rPr>
                <w:rFonts w:ascii="Times New Roman"/>
                <w:b w:val="false"/>
                <w:i w:val="false"/>
                <w:color w:val="000000"/>
                <w:sz w:val="20"/>
              </w:rPr>
              <w:t>бірінші санатты нұсқаушы-</w:t>
            </w:r>
            <w:r>
              <w:br/>
            </w:r>
            <w:r>
              <w:rPr>
                <w:rFonts w:ascii="Times New Roman"/>
                <w:b w:val="false"/>
                <w:i w:val="false"/>
                <w:color w:val="000000"/>
                <w:sz w:val="20"/>
              </w:rPr>
              <w:t xml:space="preserve">спортшы, бірінші санатты спорт </w:t>
            </w:r>
            <w:r>
              <w:br/>
            </w:r>
            <w:r>
              <w:rPr>
                <w:rFonts w:ascii="Times New Roman"/>
                <w:b w:val="false"/>
                <w:i w:val="false"/>
                <w:color w:val="000000"/>
                <w:sz w:val="20"/>
              </w:rPr>
              <w:t xml:space="preserve">төрешісі біліктілік санаттарын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2-қосымша</w:t>
            </w:r>
          </w:p>
        </w:tc>
      </w:tr>
    </w:tbl>
    <w:bookmarkStart w:name="z80" w:id="12"/>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разрядтарын және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қызметін көрсетудің бизнес-процестерінің анықтамалығы</w:t>
      </w:r>
    </w:p>
    <w:bookmarkEnd w:id="12"/>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29 наурыздағы </w:t>
            </w:r>
            <w:r>
              <w:br/>
            </w:r>
            <w:r>
              <w:rPr>
                <w:rFonts w:ascii="Times New Roman"/>
                <w:b w:val="false"/>
                <w:i w:val="false"/>
                <w:color w:val="000000"/>
                <w:sz w:val="20"/>
              </w:rPr>
              <w:t xml:space="preserve">№ 82 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21 шілдедегі № 186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83" w:id="13"/>
    <w:p>
      <w:pPr>
        <w:spacing w:after="0"/>
        <w:ind w:left="0"/>
        <w:jc w:val="left"/>
      </w:pPr>
      <w:r>
        <w:rPr>
          <w:rFonts w:ascii="Times New Roman"/>
          <w:b/>
          <w:i w:val="false"/>
          <w:color w:val="00000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 регламенті</w:t>
      </w:r>
    </w:p>
    <w:bookmarkEnd w:id="13"/>
    <w:bookmarkStart w:name="z84" w:id="14"/>
    <w:p>
      <w:pPr>
        <w:spacing w:after="0"/>
        <w:ind w:left="0"/>
        <w:jc w:val="left"/>
      </w:pPr>
      <w:r>
        <w:rPr>
          <w:rFonts w:ascii="Times New Roman"/>
          <w:b/>
          <w:i w:val="false"/>
          <w:color w:val="000000"/>
        </w:rPr>
        <w:t xml:space="preserve"> 1. Жалпы ережелер</w:t>
      </w:r>
    </w:p>
    <w:bookmarkEnd w:id="14"/>
    <w:bookmarkStart w:name="z85" w:id="15"/>
    <w:p>
      <w:pPr>
        <w:spacing w:after="0"/>
        <w:ind w:left="0"/>
        <w:jc w:val="both"/>
      </w:pPr>
      <w:r>
        <w:rPr>
          <w:rFonts w:ascii="Times New Roman"/>
          <w:b w:val="false"/>
          <w:i w:val="false"/>
          <w:color w:val="000000"/>
          <w:sz w:val="28"/>
        </w:rPr>
        <w:t>
      1.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аудандардың, облыстық маңызы бар қаланың дене шынықтыру және спорт мәселелері жөніндегі жергілікті атқарушы органдарымен (бұдан әрі – көрсетілетін қызметті беруші)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бұйрығымен (Қазақстан Республикасының Әділет министрлігінде 2015 жылы 5 маусымда № 11276 тіркелген) бекітілген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2.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нәтижесі спорттық разрядты беру туралы куәлік, біліктілік санатын беру туралы куәлік (бұдан әрі - куәлік) не спорттық разрядты беру туралы бұйрықтың көшірмесі, біліктілік санатын беру туралы бұйрықтың көшірмесі (бұдан әрі - бұйрықтың көшірмесі)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5. 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алушы Стандартта көзделген тізбеге сәйкес құжаттар топтамасын толық ұсынбаған жағдайда, Мемлекеттік корпорация қызметкері өтініш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bookmarkEnd w:id="15"/>
    <w:bookmarkStart w:name="z93"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6"/>
    <w:bookmarkStart w:name="z94" w:id="17"/>
    <w:p>
      <w:pPr>
        <w:spacing w:after="0"/>
        <w:ind w:left="0"/>
        <w:jc w:val="both"/>
      </w:pPr>
      <w:r>
        <w:rPr>
          <w:rFonts w:ascii="Times New Roman"/>
          <w:b w:val="false"/>
          <w:i w:val="false"/>
          <w:color w:val="000000"/>
          <w:sz w:val="28"/>
        </w:rPr>
        <w:t xml:space="preserve">
      7. Мемлекеттік қызметті көрсету бойынша рәсімді (іс-қимылды) бастауға негіздеме көрсетілетін қызметті алушының не оның сенімхат бойынша өкілінің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мемлекеттік қызметті алу үшін қажетті құжаттарды қоса мемлекеттік қызметті көрсету жөніндегі өтінішінің болуы болып табылады.</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көрсетілетін қызметті алу үшін Мемлекеттік корпорацияға жүгінеді;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(немесе сенімхат бойынша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корпорацияның жинақтау бөлімінің инспекторы пошта не курьерлік қызмет арқылы көрсетілетін қызметті берушіге құжаттарды 5 (бес) күнтізбелік күн ішінде жібереді;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кеңсе қызметкері көрсетілетін қызметті алушының өтінішін қабылдайды, тіркейді және көрсетілетін қызметті берушінің басшысына бұрыштама қоюға жолдайды (25 (жиырма бес) минут ішінде);</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бұрыштама қояды және құжаттарды көрсетілетін қызметті берушінің жауапты орындаушысына жолдайды (1 (бір)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көрсетілетін қызметті алушының құжаттар топтамасын дайындауды жүзеге асырады және Спорттық разрядтар мен санаттар беру жөніндегі комиссияның (бұдан әрі - Комиссия) отырысында қарауға жолдайды (10 (он)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6) Комиссия көрсетілетін қызметті алушының құжаттарын қарайды және отырыстың хаттамасын бекітеді (1 (бір)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жауапты орындаушысы Комиссия хаттамасының негізінде куәліктің немесе бұйрықтың жобасын дайындайды және көрсетілетін қызметті берушінің басшысына қол қоюға жолдайды (2 (екі)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жауапты орындаушысы куәлікті немесе бұйрық көшірмесін дайындайды және мемлекеттік қызметтің нәтижесін Мемлекеттік корпорацияға жолдайды (5 (бес)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9) Мемлекеттік корпорация қызметкері көрсетілетін қызметті алушыға куәлікті береді.</w:t>
      </w:r>
      <w:r>
        <w:br/>
      </w:r>
      <w:r>
        <w:rPr>
          <w:rFonts w:ascii="Times New Roman"/>
          <w:b w:val="false"/>
          <w:i w:val="false"/>
          <w:color w:val="000000"/>
          <w:sz w:val="28"/>
        </w:rPr>
        <w:t xml:space="preserve">
      </w:t>
      </w:r>
      <w:r>
        <w:rPr>
          <w:rFonts w:ascii="Times New Roman"/>
          <w:b w:val="false"/>
          <w:i w:val="false"/>
          <w:color w:val="000000"/>
          <w:sz w:val="28"/>
        </w:rPr>
        <w:t>9. Келесі рәсімді (іс-қимылды) орындауды бастау үшін негіз болатын мемлекеттік қызмет көрсету жөніндегі рәсімнің (іс-қимылдың) нәтижелері:</w:t>
      </w:r>
      <w:r>
        <w:br/>
      </w:r>
      <w:r>
        <w:rPr>
          <w:rFonts w:ascii="Times New Roman"/>
          <w:b w:val="false"/>
          <w:i w:val="false"/>
          <w:color w:val="000000"/>
          <w:sz w:val="28"/>
        </w:rPr>
        <w:t xml:space="preserve">
      </w:t>
      </w:r>
      <w:r>
        <w:rPr>
          <w:rFonts w:ascii="Times New Roman"/>
          <w:b w:val="false"/>
          <w:i w:val="false"/>
          <w:color w:val="000000"/>
          <w:sz w:val="28"/>
        </w:rPr>
        <w:t>1) өтінішті тіркеу;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қызметкерінің құжаттарды қабылдауы және көрсетілетін қызметті берушінің басшысына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басшысының көрсетілетін қызметті берушінің жауапты орындаушысын белгілеуі және оған көрсетілетін қызметті алушының құжаттарын жолдауы;</w:t>
      </w:r>
      <w:r>
        <w:br/>
      </w:r>
      <w:r>
        <w:rPr>
          <w:rFonts w:ascii="Times New Roman"/>
          <w:b w:val="false"/>
          <w:i w:val="false"/>
          <w:color w:val="000000"/>
          <w:sz w:val="28"/>
        </w:rPr>
        <w:t xml:space="preserve">
      </w:t>
      </w:r>
      <w:r>
        <w:rPr>
          <w:rFonts w:ascii="Times New Roman"/>
          <w:b w:val="false"/>
          <w:i w:val="false"/>
          <w:color w:val="000000"/>
          <w:sz w:val="28"/>
        </w:rPr>
        <w:t>4) ұсынылған құжаттардың толықтығын тексеру және Комиссияға жолдау;</w:t>
      </w:r>
      <w:r>
        <w:br/>
      </w:r>
      <w:r>
        <w:rPr>
          <w:rFonts w:ascii="Times New Roman"/>
          <w:b w:val="false"/>
          <w:i w:val="false"/>
          <w:color w:val="000000"/>
          <w:sz w:val="28"/>
        </w:rPr>
        <w:t xml:space="preserve">
      </w:t>
      </w:r>
      <w:r>
        <w:rPr>
          <w:rFonts w:ascii="Times New Roman"/>
          <w:b w:val="false"/>
          <w:i w:val="false"/>
          <w:color w:val="000000"/>
          <w:sz w:val="28"/>
        </w:rPr>
        <w:t>5) ұсынылған құжаттарды қарау және Комиссияға ұсыныс жасауы;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 басшысының куәлікке немесе бұйрыққа қол қоюы;</w:t>
      </w:r>
      <w:r>
        <w:br/>
      </w:r>
      <w:r>
        <w:rPr>
          <w:rFonts w:ascii="Times New Roman"/>
          <w:b w:val="false"/>
          <w:i w:val="false"/>
          <w:color w:val="000000"/>
          <w:sz w:val="28"/>
        </w:rPr>
        <w:t xml:space="preserve">
      </w:t>
      </w:r>
      <w:r>
        <w:rPr>
          <w:rFonts w:ascii="Times New Roman"/>
          <w:b w:val="false"/>
          <w:i w:val="false"/>
          <w:color w:val="000000"/>
          <w:sz w:val="28"/>
        </w:rPr>
        <w:t>7) мемлекеттік көрсетілетін қызмет нәтижесін Мемлекеттік корпорацияға қағаз тасығышта жіберу;</w:t>
      </w:r>
      <w:r>
        <w:br/>
      </w:r>
      <w:r>
        <w:rPr>
          <w:rFonts w:ascii="Times New Roman"/>
          <w:b w:val="false"/>
          <w:i w:val="false"/>
          <w:color w:val="000000"/>
          <w:sz w:val="28"/>
        </w:rPr>
        <w:t xml:space="preserve">
      </w:t>
      </w:r>
      <w:r>
        <w:rPr>
          <w:rFonts w:ascii="Times New Roman"/>
          <w:b w:val="false"/>
          <w:i w:val="false"/>
          <w:color w:val="000000"/>
          <w:sz w:val="28"/>
        </w:rPr>
        <w:t>8) Мемлекеттік корпорация қызметкерінің көрсетілетін қызметті алушыға куәлікті немесе бұйрықтың көшірмесін беруі.</w:t>
      </w:r>
    </w:p>
    <w:bookmarkEnd w:id="17"/>
    <w:bookmarkStart w:name="z115" w:id="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8"/>
    <w:bookmarkStart w:name="z116" w:id="19"/>
    <w:p>
      <w:pPr>
        <w:spacing w:after="0"/>
        <w:ind w:left="0"/>
        <w:jc w:val="both"/>
      </w:pPr>
      <w:r>
        <w:rPr>
          <w:rFonts w:ascii="Times New Roman"/>
          <w:b w:val="false"/>
          <w:i w:val="false"/>
          <w:color w:val="000000"/>
          <w:sz w:val="28"/>
        </w:rPr>
        <w:t>
      10.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Комиссия.</w:t>
      </w:r>
    </w:p>
    <w:bookmarkEnd w:id="19"/>
    <w:bookmarkStart w:name="z121" w:id="2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0"/>
    <w:bookmarkStart w:name="z122" w:id="21"/>
    <w:p>
      <w:pPr>
        <w:spacing w:after="0"/>
        <w:ind w:left="0"/>
        <w:jc w:val="both"/>
      </w:pPr>
      <w:r>
        <w:rPr>
          <w:rFonts w:ascii="Times New Roman"/>
          <w:b w:val="false"/>
          <w:i w:val="false"/>
          <w:color w:val="000000"/>
          <w:sz w:val="28"/>
        </w:rPr>
        <w:t>
      11.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(1 минут ішінде);</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корпорация қызметкері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мемлекеттік көрсетілетін қызметті таңдайды, экранға мемлекеттік қызметті көрсетуге арналған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куәландырылатын сенімхаттың болуы қажет, басқалай куәландырылған сенімхаттың мәліметтері толтырылмайды) мәліметтерін енгізуі (1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әрі-ЭҮШ) арқылы жеке тұлғалардың мемлекеттік деректер қорына (бұдан әрі-ЖТ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жолдау (1 минут ішінде);</w:t>
      </w:r>
      <w:r>
        <w:br/>
      </w:r>
      <w:r>
        <w:rPr>
          <w:rFonts w:ascii="Times New Roman"/>
          <w:b w:val="false"/>
          <w:i w:val="false"/>
          <w:color w:val="000000"/>
          <w:sz w:val="28"/>
        </w:rPr>
        <w:t xml:space="preserve">
      </w:t>
      </w:r>
      <w:r>
        <w:rPr>
          <w:rFonts w:ascii="Times New Roman"/>
          <w:b w:val="false"/>
          <w:i w:val="false"/>
          <w:color w:val="000000"/>
          <w:sz w:val="28"/>
        </w:rPr>
        <w:t>5) 1-шарт – ЖТ МДҚ көрсетілетін қызметті алушы мәліметтерінің және БНАЖ-да сенімхат мәліметтерінің болуын тексеру (1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 – ЖТ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қалыптастыру (1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қызметкерінің электрондық цифрлық қолтаңбасымен куәландырылған (қол қойылған) электрондық құжатты (көрсетілетін қызметті алушының сұранысы) ЭҮШ арқылы электрондық үкіметтің аймақтық шлюзінің автоматтандырылған жұмыс орнына (бұдан әрі – ЭҮАШ АЖО) жолдау (1 минут ішінде).</w:t>
      </w:r>
      <w:r>
        <w:br/>
      </w:r>
      <w:r>
        <w:rPr>
          <w:rFonts w:ascii="Times New Roman"/>
          <w:b w:val="false"/>
          <w:i w:val="false"/>
          <w:color w:val="000000"/>
          <w:sz w:val="28"/>
        </w:rPr>
        <w:t xml:space="preserve">
      </w:t>
      </w:r>
      <w:r>
        <w:rPr>
          <w:rFonts w:ascii="Times New Roman"/>
          <w:b w:val="false"/>
          <w:i w:val="false"/>
          <w:color w:val="000000"/>
          <w:sz w:val="28"/>
        </w:rPr>
        <w:t>12. Мемлекеттік корпорация арқылы мемлекеттік қызмет көрсетудің нәтижесін алу процесін сипаттау,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АЖО-нда тіркеу (2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2) 2-шарт – көрсетілетін қызметті берушінің көрсетілетін қызметті алушы ұсынған мемлекеттік көрсетілетін қызметті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тексеруі (өңдеуі) (2 минут ішінде);</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қалыптастыру (2 минут ішінде);</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 Мемлекеттік корпорация қызметкері арқылы мемлекеттік көрсетілетін қызметтің нәтижесін (куәлікті немесе бұйрық көшірмесін) алуы (2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 кезінде функционалдық өзара іс-қимыл диаграммасы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 регламентінің (бұдан әрі - Регламент)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14. Мемлекеттік қызмет көрсету мәселелері бойынша көрсетілетін қызметті берушінің, Мемлекеттік корпорацияның және (немесе) олардың қызметкерлерінің шешімдеріне, әрекеттеріне (әрекетсіздігіне) шағымдану Cтандарттың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"2-разрядты спортшы, </w:t>
            </w:r>
            <w:r>
              <w:br/>
            </w:r>
            <w:r>
              <w:rPr>
                <w:rFonts w:ascii="Times New Roman"/>
                <w:b w:val="false"/>
                <w:i w:val="false"/>
                <w:color w:val="000000"/>
                <w:sz w:val="20"/>
              </w:rPr>
              <w:t xml:space="preserve">3-разрядты спортшы, </w:t>
            </w:r>
            <w:r>
              <w:br/>
            </w:r>
            <w:r>
              <w:rPr>
                <w:rFonts w:ascii="Times New Roman"/>
                <w:b w:val="false"/>
                <w:i w:val="false"/>
                <w:color w:val="000000"/>
                <w:sz w:val="20"/>
              </w:rPr>
              <w:t xml:space="preserve">1-жасөспірімдік-разрядты </w:t>
            </w:r>
            <w:r>
              <w:br/>
            </w:r>
            <w:r>
              <w:rPr>
                <w:rFonts w:ascii="Times New Roman"/>
                <w:b w:val="false"/>
                <w:i w:val="false"/>
                <w:color w:val="000000"/>
                <w:sz w:val="20"/>
              </w:rPr>
              <w:t>спортшы, 2-жасөспірімдік-</w:t>
            </w:r>
            <w:r>
              <w:br/>
            </w:r>
            <w:r>
              <w:rPr>
                <w:rFonts w:ascii="Times New Roman"/>
                <w:b w:val="false"/>
                <w:i w:val="false"/>
                <w:color w:val="000000"/>
                <w:sz w:val="20"/>
              </w:rPr>
              <w:t xml:space="preserve">разрядты спортшы, </w:t>
            </w:r>
            <w:r>
              <w:br/>
            </w:r>
            <w:r>
              <w:rPr>
                <w:rFonts w:ascii="Times New Roman"/>
                <w:b w:val="false"/>
                <w:i w:val="false"/>
                <w:color w:val="000000"/>
                <w:sz w:val="20"/>
              </w:rPr>
              <w:t xml:space="preserve">3-жасөспірімдік-разрядты </w:t>
            </w:r>
            <w:r>
              <w:br/>
            </w:r>
            <w:r>
              <w:rPr>
                <w:rFonts w:ascii="Times New Roman"/>
                <w:b w:val="false"/>
                <w:i w:val="false"/>
                <w:color w:val="000000"/>
                <w:sz w:val="20"/>
              </w:rPr>
              <w:t xml:space="preserve">спортшы спорттық разрядтар </w:t>
            </w:r>
            <w:r>
              <w:br/>
            </w:r>
            <w:r>
              <w:rPr>
                <w:rFonts w:ascii="Times New Roman"/>
                <w:b w:val="false"/>
                <w:i w:val="false"/>
                <w:color w:val="000000"/>
                <w:sz w:val="20"/>
              </w:rPr>
              <w:t xml:space="preserve">және біліктілігі жоғары </w:t>
            </w:r>
            <w:r>
              <w:br/>
            </w:r>
            <w:r>
              <w:rPr>
                <w:rFonts w:ascii="Times New Roman"/>
                <w:b w:val="false"/>
                <w:i w:val="false"/>
                <w:color w:val="000000"/>
                <w:sz w:val="20"/>
              </w:rPr>
              <w:t xml:space="preserve">деңгейдегі екінші санатты </w:t>
            </w:r>
            <w:r>
              <w:br/>
            </w:r>
            <w:r>
              <w:rPr>
                <w:rFonts w:ascii="Times New Roman"/>
                <w:b w:val="false"/>
                <w:i w:val="false"/>
                <w:color w:val="000000"/>
                <w:sz w:val="20"/>
              </w:rPr>
              <w:t xml:space="preserve">жаттықтырушы, біліктілігі орта </w:t>
            </w:r>
            <w:r>
              <w:br/>
            </w:r>
            <w:r>
              <w:rPr>
                <w:rFonts w:ascii="Times New Roman"/>
                <w:b w:val="false"/>
                <w:i w:val="false"/>
                <w:color w:val="000000"/>
                <w:sz w:val="20"/>
              </w:rPr>
              <w:t xml:space="preserve">деңгейдегі екінші санатты </w:t>
            </w:r>
            <w:r>
              <w:br/>
            </w:r>
            <w:r>
              <w:rPr>
                <w:rFonts w:ascii="Times New Roman"/>
                <w:b w:val="false"/>
                <w:i w:val="false"/>
                <w:color w:val="000000"/>
                <w:sz w:val="20"/>
              </w:rPr>
              <w:t xml:space="preserve">жаттықтырушы, біліктілігі </w:t>
            </w:r>
            <w:r>
              <w:br/>
            </w:r>
            <w:r>
              <w:rPr>
                <w:rFonts w:ascii="Times New Roman"/>
                <w:b w:val="false"/>
                <w:i w:val="false"/>
                <w:color w:val="000000"/>
                <w:sz w:val="20"/>
              </w:rPr>
              <w:t xml:space="preserve">жоғары деңгейдегі екінші </w:t>
            </w:r>
            <w:r>
              <w:br/>
            </w:r>
            <w:r>
              <w:rPr>
                <w:rFonts w:ascii="Times New Roman"/>
                <w:b w:val="false"/>
                <w:i w:val="false"/>
                <w:color w:val="000000"/>
                <w:sz w:val="20"/>
              </w:rPr>
              <w:t xml:space="preserve">санатты әдіскер, біліктілігі орта </w:t>
            </w:r>
            <w:r>
              <w:br/>
            </w:r>
            <w:r>
              <w:rPr>
                <w:rFonts w:ascii="Times New Roman"/>
                <w:b w:val="false"/>
                <w:i w:val="false"/>
                <w:color w:val="000000"/>
                <w:sz w:val="20"/>
              </w:rPr>
              <w:t xml:space="preserve">деңгейдегі екінші санатты </w:t>
            </w:r>
            <w:r>
              <w:br/>
            </w:r>
            <w:r>
              <w:rPr>
                <w:rFonts w:ascii="Times New Roman"/>
                <w:b w:val="false"/>
                <w:i w:val="false"/>
                <w:color w:val="000000"/>
                <w:sz w:val="20"/>
              </w:rPr>
              <w:t xml:space="preserve">әдіскер, біліктілігі жоғары </w:t>
            </w:r>
            <w:r>
              <w:br/>
            </w:r>
            <w:r>
              <w:rPr>
                <w:rFonts w:ascii="Times New Roman"/>
                <w:b w:val="false"/>
                <w:i w:val="false"/>
                <w:color w:val="000000"/>
                <w:sz w:val="20"/>
              </w:rPr>
              <w:t xml:space="preserve">деңгейдегі екінші санатты </w:t>
            </w:r>
            <w:r>
              <w:br/>
            </w:r>
            <w:r>
              <w:rPr>
                <w:rFonts w:ascii="Times New Roman"/>
                <w:b w:val="false"/>
                <w:i w:val="false"/>
                <w:color w:val="000000"/>
                <w:sz w:val="20"/>
              </w:rPr>
              <w:t xml:space="preserve">нұсқаушы-спортшы, спорт </w:t>
            </w:r>
            <w:r>
              <w:br/>
            </w:r>
            <w:r>
              <w:rPr>
                <w:rFonts w:ascii="Times New Roman"/>
                <w:b w:val="false"/>
                <w:i w:val="false"/>
                <w:color w:val="000000"/>
                <w:sz w:val="20"/>
              </w:rPr>
              <w:t xml:space="preserve">төрешісі біліктілік санаттарын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1-қосымша</w:t>
            </w:r>
          </w:p>
        </w:tc>
      </w:tr>
    </w:tbl>
    <w:bookmarkStart w:name="z139" w:id="22"/>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 - қимыл диаграммасы</w:t>
      </w:r>
    </w:p>
    <w:bookmarkEnd w:id="22"/>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"2-разрядты спортшы, </w:t>
            </w:r>
            <w:r>
              <w:br/>
            </w:r>
            <w:r>
              <w:rPr>
                <w:rFonts w:ascii="Times New Roman"/>
                <w:b w:val="false"/>
                <w:i w:val="false"/>
                <w:color w:val="000000"/>
                <w:sz w:val="20"/>
              </w:rPr>
              <w:t xml:space="preserve">3-разрядты спортшы, </w:t>
            </w:r>
            <w:r>
              <w:br/>
            </w:r>
            <w:r>
              <w:rPr>
                <w:rFonts w:ascii="Times New Roman"/>
                <w:b w:val="false"/>
                <w:i w:val="false"/>
                <w:color w:val="000000"/>
                <w:sz w:val="20"/>
              </w:rPr>
              <w:t xml:space="preserve">1-жасөспірімдік-разрядты </w:t>
            </w:r>
            <w:r>
              <w:br/>
            </w:r>
            <w:r>
              <w:rPr>
                <w:rFonts w:ascii="Times New Roman"/>
                <w:b w:val="false"/>
                <w:i w:val="false"/>
                <w:color w:val="000000"/>
                <w:sz w:val="20"/>
              </w:rPr>
              <w:t>спортшы, 2-жасөспірімдік-</w:t>
            </w:r>
            <w:r>
              <w:br/>
            </w:r>
            <w:r>
              <w:rPr>
                <w:rFonts w:ascii="Times New Roman"/>
                <w:b w:val="false"/>
                <w:i w:val="false"/>
                <w:color w:val="000000"/>
                <w:sz w:val="20"/>
              </w:rPr>
              <w:t xml:space="preserve">разрядты спортшы, </w:t>
            </w:r>
            <w:r>
              <w:br/>
            </w:r>
            <w:r>
              <w:rPr>
                <w:rFonts w:ascii="Times New Roman"/>
                <w:b w:val="false"/>
                <w:i w:val="false"/>
                <w:color w:val="000000"/>
                <w:sz w:val="20"/>
              </w:rPr>
              <w:t xml:space="preserve">3-жасөспірімдік-разрядты </w:t>
            </w:r>
            <w:r>
              <w:br/>
            </w:r>
            <w:r>
              <w:rPr>
                <w:rFonts w:ascii="Times New Roman"/>
                <w:b w:val="false"/>
                <w:i w:val="false"/>
                <w:color w:val="000000"/>
                <w:sz w:val="20"/>
              </w:rPr>
              <w:t xml:space="preserve">спортшы спорттық разрядтар </w:t>
            </w:r>
            <w:r>
              <w:br/>
            </w:r>
            <w:r>
              <w:rPr>
                <w:rFonts w:ascii="Times New Roman"/>
                <w:b w:val="false"/>
                <w:i w:val="false"/>
                <w:color w:val="000000"/>
                <w:sz w:val="20"/>
              </w:rPr>
              <w:t xml:space="preserve">және біліктілігі жоғары </w:t>
            </w:r>
            <w:r>
              <w:br/>
            </w:r>
            <w:r>
              <w:rPr>
                <w:rFonts w:ascii="Times New Roman"/>
                <w:b w:val="false"/>
                <w:i w:val="false"/>
                <w:color w:val="000000"/>
                <w:sz w:val="20"/>
              </w:rPr>
              <w:t xml:space="preserve">деңгейдегі екінші санатты </w:t>
            </w:r>
            <w:r>
              <w:br/>
            </w:r>
            <w:r>
              <w:rPr>
                <w:rFonts w:ascii="Times New Roman"/>
                <w:b w:val="false"/>
                <w:i w:val="false"/>
                <w:color w:val="000000"/>
                <w:sz w:val="20"/>
              </w:rPr>
              <w:t xml:space="preserve">жаттықтырушы, біліктілігі орта </w:t>
            </w:r>
            <w:r>
              <w:br/>
            </w:r>
            <w:r>
              <w:rPr>
                <w:rFonts w:ascii="Times New Roman"/>
                <w:b w:val="false"/>
                <w:i w:val="false"/>
                <w:color w:val="000000"/>
                <w:sz w:val="20"/>
              </w:rPr>
              <w:t xml:space="preserve">деңгейдегі екінші санатты </w:t>
            </w:r>
            <w:r>
              <w:br/>
            </w:r>
            <w:r>
              <w:rPr>
                <w:rFonts w:ascii="Times New Roman"/>
                <w:b w:val="false"/>
                <w:i w:val="false"/>
                <w:color w:val="000000"/>
                <w:sz w:val="20"/>
              </w:rPr>
              <w:t xml:space="preserve">жаттықтырушы, біліктілігі </w:t>
            </w:r>
            <w:r>
              <w:br/>
            </w:r>
            <w:r>
              <w:rPr>
                <w:rFonts w:ascii="Times New Roman"/>
                <w:b w:val="false"/>
                <w:i w:val="false"/>
                <w:color w:val="000000"/>
                <w:sz w:val="20"/>
              </w:rPr>
              <w:t xml:space="preserve">жоғары деңгейдегі екінші </w:t>
            </w:r>
            <w:r>
              <w:br/>
            </w:r>
            <w:r>
              <w:rPr>
                <w:rFonts w:ascii="Times New Roman"/>
                <w:b w:val="false"/>
                <w:i w:val="false"/>
                <w:color w:val="000000"/>
                <w:sz w:val="20"/>
              </w:rPr>
              <w:t xml:space="preserve">санатты әдіскер, біліктілігі орта </w:t>
            </w:r>
            <w:r>
              <w:br/>
            </w:r>
            <w:r>
              <w:rPr>
                <w:rFonts w:ascii="Times New Roman"/>
                <w:b w:val="false"/>
                <w:i w:val="false"/>
                <w:color w:val="000000"/>
                <w:sz w:val="20"/>
              </w:rPr>
              <w:t xml:space="preserve">деңгейдегі екінші санатты </w:t>
            </w:r>
            <w:r>
              <w:br/>
            </w:r>
            <w:r>
              <w:rPr>
                <w:rFonts w:ascii="Times New Roman"/>
                <w:b w:val="false"/>
                <w:i w:val="false"/>
                <w:color w:val="000000"/>
                <w:sz w:val="20"/>
              </w:rPr>
              <w:t xml:space="preserve">әдіскер, біліктілігі жоғары </w:t>
            </w:r>
            <w:r>
              <w:br/>
            </w:r>
            <w:r>
              <w:rPr>
                <w:rFonts w:ascii="Times New Roman"/>
                <w:b w:val="false"/>
                <w:i w:val="false"/>
                <w:color w:val="000000"/>
                <w:sz w:val="20"/>
              </w:rPr>
              <w:t xml:space="preserve">деңгейдегі екінші санатты </w:t>
            </w:r>
            <w:r>
              <w:br/>
            </w:r>
            <w:r>
              <w:rPr>
                <w:rFonts w:ascii="Times New Roman"/>
                <w:b w:val="false"/>
                <w:i w:val="false"/>
                <w:color w:val="000000"/>
                <w:sz w:val="20"/>
              </w:rPr>
              <w:t xml:space="preserve">нұсқаушы-спортшы, спорт </w:t>
            </w:r>
            <w:r>
              <w:br/>
            </w:r>
            <w:r>
              <w:rPr>
                <w:rFonts w:ascii="Times New Roman"/>
                <w:b w:val="false"/>
                <w:i w:val="false"/>
                <w:color w:val="000000"/>
                <w:sz w:val="20"/>
              </w:rPr>
              <w:t xml:space="preserve">төрешісі біліктілік санаттарын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2-қосымша</w:t>
            </w:r>
          </w:p>
        </w:tc>
      </w:tr>
    </w:tbl>
    <w:bookmarkStart w:name="z141" w:id="23"/>
    <w:p>
      <w:pPr>
        <w:spacing w:after="0"/>
        <w:ind w:left="0"/>
        <w:jc w:val="left"/>
      </w:pPr>
      <w:r>
        <w:rPr>
          <w:rFonts w:ascii="Times New Roman"/>
          <w:b/>
          <w:i w:val="false"/>
          <w:color w:val="00000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беру"мемлекеттік қызмет көрсетудің бизнес-процестерінің анықтамалығы</w:t>
      </w:r>
    </w:p>
    <w:bookmarkEnd w:id="23"/>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