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0fea" w14:textId="e030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8 қыркүйектегі № 252 "Батыс Қазақстан облысы бойынша тұқым шаруашылығы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7 маусымдағы № 174 қаулысы. Батыс Қазақстан облысының Әділет департаментінде 2016 жылғы 14 шілдеде № 4474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8 қыркүйектегі №252 "Батыс Қазақстан облысы бойынша тұқым шаруашылығы саласындағы мемлекеттік көрсетілетін қызметтер регламенттерін бекіту туралы" (Нормативтік құқықтық актілерді мемлекеттік тіркеу тізілімінде №4075 болып тіркелген, "Әділет" ақпараттық-құқықтық жүйесінде 2015 жылғы 26 қазанда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(М.К. 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7 маусымдағы</w:t>
            </w:r>
            <w:r>
              <w:br/>
            </w:r>
            <w:r>
              <w:rPr>
                <w:rFonts w:ascii="Times New Roman"/>
                <w:b w:val="false"/>
                <w:i w:val="false"/>
                <w:color w:val="000000"/>
                <w:sz w:val="20"/>
              </w:rPr>
              <w:t>№174 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қыркүйектегі</w:t>
            </w:r>
            <w:r>
              <w:br/>
            </w:r>
            <w:r>
              <w:rPr>
                <w:rFonts w:ascii="Times New Roman"/>
                <w:b w:val="false"/>
                <w:i w:val="false"/>
                <w:color w:val="000000"/>
                <w:sz w:val="20"/>
              </w:rPr>
              <w:t>№252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 </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6 мамырдағы № 4-2/416 "Тұқым шаруашылығы саласындағы мемлекеттік көрсетілетін қызметтер стандарттарын бекіту туралы" (Қазақстан Республикасының Әділет министрлігінде 2015 жылы 28 шілдеде №11777 тіркелді) бұйрығымен бекітілген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4. Өтінішті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нәтижесі - аттестаттау туралы куәлік.</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электрондық.</w:t>
      </w:r>
    </w:p>
    <w:bookmarkEnd w:id="3"/>
    <w:bookmarkStart w:name="z24"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5" w:id="5"/>
    <w:p>
      <w:pPr>
        <w:spacing w:after="0"/>
        <w:ind w:left="0"/>
        <w:jc w:val="both"/>
      </w:pPr>
      <w:r>
        <w:rPr>
          <w:rFonts w:ascii="Times New Roman"/>
          <w:b w:val="false"/>
          <w:i w:val="false"/>
          <w:color w:val="000000"/>
          <w:sz w:val="28"/>
        </w:rPr>
        <w:t>
      6. Мемлекеттік қызметті көрсету бойынша рәсімді (іс-қимылды) бастауға негіздеме:</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алушының (немесе сенімхат бойынша оның өкілінің) көрсетілетін қызметті берушіге және Мемлекеттік корпорацияға жүгінуі кезінде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ұсынуы болып табылады;</w:t>
      </w:r>
      <w:r>
        <w:br/>
      </w:r>
      <w:r>
        <w:rPr>
          <w:rFonts w:ascii="Times New Roman"/>
          <w:b w:val="false"/>
          <w:i w:val="false"/>
          <w:color w:val="000000"/>
          <w:sz w:val="28"/>
        </w:rPr>
        <w:t xml:space="preserve">
      </w:t>
      </w:r>
      <w:r>
        <w:rPr>
          <w:rFonts w:ascii="Times New Roman"/>
          <w:b w:val="false"/>
          <w:i w:val="false"/>
          <w:color w:val="000000"/>
          <w:sz w:val="28"/>
        </w:rPr>
        <w:t>портал арқылы көрсетілетін қызметті алушының электрондық цифрлық қолтаңбасымен (бұдан әрі - ЭЦҚ) куәландырылған электрондық құжат нысанындағы сұрау салу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корпорацияның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 құжат) ұсынған сәттен бастап 15 (он бес) минуттың ішінде оларды қабылдауды және тіркеуді жүзеге асырады, көрсетілетін қызметті алушының құжаттарын көрсетілетін қызметті берушінің кеңсесіне жолдайды.</w:t>
      </w:r>
      <w:r>
        <w:br/>
      </w:r>
      <w:r>
        <w:rPr>
          <w:rFonts w:ascii="Times New Roman"/>
          <w:b w:val="false"/>
          <w:i w:val="false"/>
          <w:color w:val="000000"/>
          <w:sz w:val="28"/>
        </w:rPr>
        <w:t xml:space="preserve">
      </w:t>
      </w:r>
      <w:r>
        <w:rPr>
          <w:rFonts w:ascii="Times New Roman"/>
          <w:b w:val="false"/>
          <w:i w:val="false"/>
          <w:color w:val="000000"/>
          <w:sz w:val="28"/>
        </w:rPr>
        <w:t>Нәтижесі - Мемлекеттік корпорацияның қызметкері құжаттарды көрсетілетін қызметті берушінің кеңсесіне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15 (он бес) минуттың ішінде құжаттарды қабылдауды және тіркеу журналында тіркеуді жүзеге асырады, оларды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кеңсе қызметкері құжаттарды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4 (төрт) сағаттың ішінде көрсетілетін қызметті алушының құжаттарын қарайды және құжаттарды аттестаттау комиссиясына (бұдан әрі - комиссия) жолдайды.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басшысы құжаттарды комиссияға жолдайды;</w:t>
      </w:r>
      <w:r>
        <w:br/>
      </w:r>
      <w:r>
        <w:rPr>
          <w:rFonts w:ascii="Times New Roman"/>
          <w:b w:val="false"/>
          <w:i w:val="false"/>
          <w:color w:val="000000"/>
          <w:sz w:val="28"/>
        </w:rPr>
        <w:t xml:space="preserve">
      </w:t>
      </w:r>
      <w:r>
        <w:rPr>
          <w:rFonts w:ascii="Times New Roman"/>
          <w:b w:val="false"/>
          <w:i w:val="false"/>
          <w:color w:val="000000"/>
          <w:sz w:val="28"/>
        </w:rPr>
        <w:t>4) комиссия 2 (екі) жұмыс күні ішінде көрсетілетін қызметті алушыдан түскен құжаттардың толықтығын тексереді, көрсетілетін қызметті алушы құжаттардың толық емес топтамасын ұсынған жағдайда, көрсетілетін қызметті берушінің жауапты орындаушысы өтінішті одан әрі қараудан дәлелді бас тартуды (бұдан әрі - дәлелді бас тарту) дайындайды.</w:t>
      </w:r>
      <w:r>
        <w:br/>
      </w:r>
      <w:r>
        <w:rPr>
          <w:rFonts w:ascii="Times New Roman"/>
          <w:b w:val="false"/>
          <w:i w:val="false"/>
          <w:color w:val="000000"/>
          <w:sz w:val="28"/>
        </w:rPr>
        <w:t xml:space="preserve">
      </w:t>
      </w:r>
      <w:r>
        <w:rPr>
          <w:rFonts w:ascii="Times New Roman"/>
          <w:b w:val="false"/>
          <w:i w:val="false"/>
          <w:color w:val="000000"/>
          <w:sz w:val="28"/>
        </w:rPr>
        <w:t>Нәтижесі - комиссия көрсетілетін қызметті алушыдан келіп түскен құжаттардың толықтығын тексереді, көрсетілетін қызметті берушінің жауапты орындаушысы дәлелді бас тартуды дайындайды;</w:t>
      </w:r>
      <w:r>
        <w:br/>
      </w:r>
      <w:r>
        <w:rPr>
          <w:rFonts w:ascii="Times New Roman"/>
          <w:b w:val="false"/>
          <w:i w:val="false"/>
          <w:color w:val="000000"/>
          <w:sz w:val="28"/>
        </w:rPr>
        <w:t xml:space="preserve">
      </w:t>
      </w:r>
      <w:r>
        <w:rPr>
          <w:rFonts w:ascii="Times New Roman"/>
          <w:b w:val="false"/>
          <w:i w:val="false"/>
          <w:color w:val="000000"/>
          <w:sz w:val="28"/>
        </w:rPr>
        <w:t xml:space="preserve">5) құжаттардың толық топтамасы ұсынылған жағдайда комиссия 8 (сегіз) жұмыс күні ішінде жергілікті жерге бару арқылы көрсетілетін қызметті алушының бірегей тұқым өндірушілерге, элиталық тұқым өсіру шаруашылықтарына, тұқым өсіру шаруашылықтарына, тұқым өткізушілерге қойылатын талаптарға (өтініште көрсеткен мәртебеге сәйкес) сәйкестігіне (бұдан әрі - талаптар) тексеру жүргізеді. </w:t>
      </w:r>
      <w:r>
        <w:br/>
      </w:r>
      <w:r>
        <w:rPr>
          <w:rFonts w:ascii="Times New Roman"/>
          <w:b w:val="false"/>
          <w:i w:val="false"/>
          <w:color w:val="000000"/>
          <w:sz w:val="28"/>
        </w:rPr>
        <w:t xml:space="preserve">
      </w:t>
      </w:r>
      <w:r>
        <w:rPr>
          <w:rFonts w:ascii="Times New Roman"/>
          <w:b w:val="false"/>
          <w:i w:val="false"/>
          <w:color w:val="000000"/>
          <w:sz w:val="28"/>
        </w:rPr>
        <w:t>Нәтижесі – комиссия жергілікті жерге бару арқылы көрсетілетін қызметті алушының қойылатын талаптарға сәйкестігіне тексеру жүргізеді;</w:t>
      </w:r>
      <w:r>
        <w:br/>
      </w:r>
      <w:r>
        <w:rPr>
          <w:rFonts w:ascii="Times New Roman"/>
          <w:b w:val="false"/>
          <w:i w:val="false"/>
          <w:color w:val="000000"/>
          <w:sz w:val="28"/>
        </w:rPr>
        <w:t xml:space="preserve">
      </w:t>
      </w:r>
      <w:r>
        <w:rPr>
          <w:rFonts w:ascii="Times New Roman"/>
          <w:b w:val="false"/>
          <w:i w:val="false"/>
          <w:color w:val="000000"/>
          <w:sz w:val="28"/>
        </w:rPr>
        <w:t>6) тексеру нәтижелері бойынша комиссия 2 (екі) жұмыс күні ішінде талаптарға сәйкестігіне тексеру актісін жасайды және көрсетілетін қызметті алушының бірегей тұқым өндіруші, элиталық тұқым өсіру шаруашылығы, тұқым өсіру шаруашылығы, тұқым өткізуші мәртебесін (бұдан әрі - мәртебе) беру немесе беруден бас тарту туралы шешім қабылдайды, ол хаттамамен ресімделеді және оған комиссияның барлық мүшелері қол қояды.</w:t>
      </w:r>
      <w:r>
        <w:br/>
      </w:r>
      <w:r>
        <w:rPr>
          <w:rFonts w:ascii="Times New Roman"/>
          <w:b w:val="false"/>
          <w:i w:val="false"/>
          <w:color w:val="000000"/>
          <w:sz w:val="28"/>
        </w:rPr>
        <w:t xml:space="preserve">
      </w:t>
      </w:r>
      <w:r>
        <w:rPr>
          <w:rFonts w:ascii="Times New Roman"/>
          <w:b w:val="false"/>
          <w:i w:val="false"/>
          <w:color w:val="000000"/>
          <w:sz w:val="28"/>
        </w:rPr>
        <w:t>Нәтижесі – комиссия көрсетілетін қызметті алушының қойылатын талаптарға сәйкестігіне тексеру актісін жасайды және мәртебені беру немесе беруден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7) комиссияның көрсетілетін қызметті алушыға мәртебені беру туралы шешімі негізінде көрсетілетін қызметті берушінің жауапты орындаушысы 5 (бес) жұмыс күні ішінде әкімдік қаулысының тиісті жобасын немесе дәлелді бас тартуды дайындайды.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жауапты орындаушысы көрсетілетін қызметті алушыға мәртебені беру туралы әкімдік қаулысының тиісті жобасын немесе дәлелді бас тартуды дайындайды;</w:t>
      </w:r>
      <w:r>
        <w:br/>
      </w:r>
      <w:r>
        <w:rPr>
          <w:rFonts w:ascii="Times New Roman"/>
          <w:b w:val="false"/>
          <w:i w:val="false"/>
          <w:color w:val="000000"/>
          <w:sz w:val="28"/>
        </w:rPr>
        <w:t xml:space="preserve">
      </w:t>
      </w:r>
      <w:r>
        <w:rPr>
          <w:rFonts w:ascii="Times New Roman"/>
          <w:b w:val="false"/>
          <w:i w:val="false"/>
          <w:color w:val="000000"/>
          <w:sz w:val="28"/>
        </w:rPr>
        <w:t>8) қаулы бекітілгеннен кейін көрсетілетін қызметті берушінің жауапты орындаушысы 1 (бір) жұмыс күні ішінде аттестаттау туралы куәлікті ресімдейді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жауапты орындаушысы аттестаттау туралы куәлікті ресімдейді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басшысы 1 (бір) жұмыс күні ішінде аттестаттау туралы куәлікке немесе дәлелді бас тартуға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басшысы аттестаттау туралы куәлікке немесе дәлелді бас тартуға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10) көрсетілетін қызметті берушінің кеңсе қызметкері 15 (он бес) минуттың ішінде аттестаттау туралы куәлікті немесе дәлелді бас тартуды Мемлекеттік корпорацияның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кеңсе қызметкері аттестаттау туралы куәлікті немесе дәлелді бас тартуды Мемлекеттік корпорацияның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корпорацияның қызметкері 15 (он бес) минуттың ішінде аттестаттау туралы куәлікті немесе дәлелді бас тартуды көрсетілетін қызметті алушыға береді. </w:t>
      </w:r>
      <w:r>
        <w:br/>
      </w:r>
      <w:r>
        <w:rPr>
          <w:rFonts w:ascii="Times New Roman"/>
          <w:b w:val="false"/>
          <w:i w:val="false"/>
          <w:color w:val="000000"/>
          <w:sz w:val="28"/>
        </w:rPr>
        <w:t xml:space="preserve">
      </w:t>
      </w:r>
      <w:r>
        <w:rPr>
          <w:rFonts w:ascii="Times New Roman"/>
          <w:b w:val="false"/>
          <w:i w:val="false"/>
          <w:color w:val="000000"/>
          <w:sz w:val="28"/>
        </w:rPr>
        <w:t>Нәтижесі – Мемлекеттік корпорацияның қызметкері көрсетілетін қызметті алушыға аттестаттау туралы куәлікті немесе дәлелді бас тартуды береді.</w:t>
      </w:r>
    </w:p>
    <w:bookmarkEnd w:id="5"/>
    <w:bookmarkStart w:name="z51"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52" w:id="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3) комиссия;</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w:t>
      </w:r>
    </w:p>
    <w:bookmarkEnd w:id="7"/>
    <w:bookmarkStart w:name="z57" w:id="8"/>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58" w:id="9"/>
    <w:p>
      <w:pPr>
        <w:spacing w:after="0"/>
        <w:ind w:left="0"/>
        <w:jc w:val="both"/>
      </w:pPr>
      <w:r>
        <w:rPr>
          <w:rFonts w:ascii="Times New Roman"/>
          <w:b w:val="false"/>
          <w:i w:val="false"/>
          <w:color w:val="000000"/>
          <w:sz w:val="28"/>
        </w:rPr>
        <w:t>
      9. Портал арқылы мемлекеттік қызметті көрсету кезіндегі көрсетілетін қызметті алушының жүгіну тәртібін және рәсімнің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компьютерінің интернет-браузерінде сақталып тұратын ЭЦҚ тіркеу куәлігінің көмегімен порталға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порталға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 xml:space="preserve">3) 1-шарт - порталда жеке сәйкестендіру нөмірінің (бұдан әрі - ЖСН) </w:t>
      </w:r>
      <w:r>
        <w:br/>
      </w:r>
      <w:r>
        <w:rPr>
          <w:rFonts w:ascii="Times New Roman"/>
          <w:b w:val="false"/>
          <w:i w:val="false"/>
          <w:color w:val="000000"/>
          <w:sz w:val="28"/>
        </w:rPr>
        <w:t>және (немесе) бизнес-сәйкестендіру нөмірінің (бұдан әрі - БСН) логині мен пароль арқылы тіркелген көрсетілетін қызметті алушы туралы деректердің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кемшіліктердің болуына байланысты порталмен авторландырудан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шығаруы және оның құрылымы мен үлгілік талаптарын ескере отырып, сұраныс нысанына қажетті құжаттарды электронды түрде жалғай отырып, көрсетілетін қызметті алушының нысанды толтыруы (деректерді енгізуі);</w:t>
      </w:r>
      <w:r>
        <w:br/>
      </w:r>
      <w:r>
        <w:rPr>
          <w:rFonts w:ascii="Times New Roman"/>
          <w:b w:val="false"/>
          <w:i w:val="false"/>
          <w:color w:val="000000"/>
          <w:sz w:val="28"/>
        </w:rPr>
        <w:t xml:space="preserve">
      </w:t>
      </w:r>
      <w:r>
        <w:rPr>
          <w:rFonts w:ascii="Times New Roman"/>
          <w:b w:val="false"/>
          <w:i w:val="false"/>
          <w:color w:val="000000"/>
          <w:sz w:val="28"/>
        </w:rPr>
        <w:t>6) 4-процесс -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7) 2-шарт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 түпнұсқалығының расталмауына байланысты сұратылатын мемлекеттік көрсетілетін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6-процесс - көрсетілетін қызметті алушының ЭЦҚ арқылы мемлекеттік көрсетілетін қызметті көрсетуге сұраныстың толтырылған нысанын (енгізілген деректерін) куәландыру (қол қою);</w:t>
      </w:r>
      <w:r>
        <w:br/>
      </w:r>
      <w:r>
        <w:rPr>
          <w:rFonts w:ascii="Times New Roman"/>
          <w:b w:val="false"/>
          <w:i w:val="false"/>
          <w:color w:val="000000"/>
          <w:sz w:val="28"/>
        </w:rPr>
        <w:t xml:space="preserve">
      </w:t>
      </w:r>
      <w:r>
        <w:rPr>
          <w:rFonts w:ascii="Times New Roman"/>
          <w:b w:val="false"/>
          <w:i w:val="false"/>
          <w:color w:val="000000"/>
          <w:sz w:val="28"/>
        </w:rPr>
        <w:t>10) 7-процесс - электрондық құжатты (көрсетілетін қызметті алушының сұранысы) "Е-лицензиялау" мемлекеттік деректер қоры ақпараттық жүйесінде (бұдан әрі - "Е-лицензиялау" МДҚ АЖ) тіркеу және "Е-лицензиялау" МДҚ АЖ-да сұранысты өңдеу;</w:t>
      </w:r>
      <w:r>
        <w:br/>
      </w:r>
      <w:r>
        <w:rPr>
          <w:rFonts w:ascii="Times New Roman"/>
          <w:b w:val="false"/>
          <w:i w:val="false"/>
          <w:color w:val="000000"/>
          <w:sz w:val="28"/>
        </w:rPr>
        <w:t xml:space="preserve">
      </w:t>
      </w:r>
      <w:r>
        <w:rPr>
          <w:rFonts w:ascii="Times New Roman"/>
          <w:b w:val="false"/>
          <w:i w:val="false"/>
          <w:color w:val="000000"/>
          <w:sz w:val="28"/>
        </w:rPr>
        <w:t>11) 3-шарт - көрсетілетін қызметті берушінің көрсетілетін қызметті алушының аттестаттау туралы куәлікті беру үшін талаптар мен негіздемелерге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12) 8-процесс - "Е-лицензиялау" МДҚ АЖ-да көрсетілетін қызметті алушының деректерінде кемшіліктердің болуына байланысты сұратылатын мемлекеттік көрсетілетін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13) 9-процесс - көрсетілетін қызметті алушының порталда қалыптастырылған мемлекеттік көрсетілетін қызмет нәтижесін (аттестаттау туралы электрондық куәлік) алуы. Электрондық құжат көрсетілетін қызметті берушінің ЭЦҚ пайдалану арқылы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мемлекеттік қызмет көрсету процесінде ақпараттық жүйелерді пайдалану тәртібінің толық сипаттамасы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11. Әрбір рәсімнің (іс-қимылдың) ұзақтығын көрсете отырып, Мемлекеттік корпорация арқылы мемлекеттік қызмет көрсету кезінде жүгіну тәртібі мен рәсімдердің (іс-қимылдардың) кезектілігін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Мемлекеттік корпорацияның операторына береді, ол "электрондық" кезек тәртібі бойынша жүзеге асырылады (2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қызмет көрсету үшін Мемлекеттік корпорацияның операторы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енгізеді (авторландыру процесі) (1 минут ішінде);</w:t>
      </w:r>
      <w:r>
        <w:br/>
      </w:r>
      <w:r>
        <w:rPr>
          <w:rFonts w:ascii="Times New Roman"/>
          <w:b w:val="false"/>
          <w:i w:val="false"/>
          <w:color w:val="000000"/>
          <w:sz w:val="28"/>
        </w:rPr>
        <w:t xml:space="preserve">
      </w:t>
      </w:r>
      <w:r>
        <w:rPr>
          <w:rFonts w:ascii="Times New Roman"/>
          <w:b w:val="false"/>
          <w:i w:val="false"/>
          <w:color w:val="000000"/>
          <w:sz w:val="28"/>
        </w:rPr>
        <w:t>3) 1-шарт-жеке тұлғалардың мемлекеттік деректер қорында (бұдан әрі - ЖТ МДҚ) немесе заңды тұлғалардың мемлекеттік деректер қорында (бұдан әрі - ЗТ МДҚ) көрсетілетін қызметті алушы мәліметтерінің бар болуын тексеру (1 минут ішінде);</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мемлекеттік көрсетілетін қызметтен бас тарту туралы хабарламаны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5) 3-процесс -Мемлекеттік корпорация операторының қызметті таңдауы, мемлекеттік қызметті көрсету үшін экранға сұраныс нысанын шығаруы және Мемлекеттік корпорацияның операторымен көрсетілетін қызметті алушының немесе көрсетілетін қызметті алушының сенімхат бойынша өкілінің мәліметтерін енгізу (2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электрондық үкімет шлюзі (бұдан әрі - ЭҮШ) арқылы ЖТ МДҚ-нда немесе ЗТ МДҚ-нда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сұраныс жолдау (2 минут ішінде);</w:t>
      </w:r>
      <w:r>
        <w:br/>
      </w:r>
      <w:r>
        <w:rPr>
          <w:rFonts w:ascii="Times New Roman"/>
          <w:b w:val="false"/>
          <w:i w:val="false"/>
          <w:color w:val="000000"/>
          <w:sz w:val="28"/>
        </w:rPr>
        <w:t xml:space="preserve">
      </w:t>
      </w:r>
      <w:r>
        <w:rPr>
          <w:rFonts w:ascii="Times New Roman"/>
          <w:b w:val="false"/>
          <w:i w:val="false"/>
          <w:color w:val="000000"/>
          <w:sz w:val="28"/>
        </w:rPr>
        <w:t>7) 2-шарт - ЖТ МДҚ/ЗТ МДҚ-нда көрсетілетін қызметті алушы мәліметтерінің және БНАЖ-да сенімхат мәліметтерінің бар болуын тексеру (1 минут ішінде);</w:t>
      </w:r>
      <w:r>
        <w:br/>
      </w:r>
      <w:r>
        <w:rPr>
          <w:rFonts w:ascii="Times New Roman"/>
          <w:b w:val="false"/>
          <w:i w:val="false"/>
          <w:color w:val="000000"/>
          <w:sz w:val="28"/>
        </w:rPr>
        <w:t xml:space="preserve">
      </w:t>
      </w:r>
      <w:r>
        <w:rPr>
          <w:rFonts w:ascii="Times New Roman"/>
          <w:b w:val="false"/>
          <w:i w:val="false"/>
          <w:color w:val="000000"/>
          <w:sz w:val="28"/>
        </w:rPr>
        <w:t>8) 5-процесс –ЖТ МДҚ/ЗТ МДҚ-нда көрсетілетін қызметті алушы мәліметтерінің немесе БНАЖ-да сенімхат мәліметтерінің болмауына байланысты мәліметтерді алуға мүмкіндіктің жоқтығы туралы хабарламаны қалыптастыру (1 минут ішінде);</w:t>
      </w:r>
      <w:r>
        <w:br/>
      </w:r>
      <w:r>
        <w:rPr>
          <w:rFonts w:ascii="Times New Roman"/>
          <w:b w:val="false"/>
          <w:i w:val="false"/>
          <w:color w:val="000000"/>
          <w:sz w:val="28"/>
        </w:rPr>
        <w:t xml:space="preserve">
      </w:t>
      </w:r>
      <w:r>
        <w:rPr>
          <w:rFonts w:ascii="Times New Roman"/>
          <w:b w:val="false"/>
          <w:i w:val="false"/>
          <w:color w:val="000000"/>
          <w:sz w:val="28"/>
        </w:rPr>
        <w:t>9) 6-процесс -ЭҮШ арқылы Мемлекеттік корпорация операторының ЭЦҚ-мен куәландырылған (қол қойылған) электрондық құжаттарды (көрсетілетін қызметті алушының сұранысын) жолдауы (2 минут ішінде).</w:t>
      </w:r>
      <w:r>
        <w:br/>
      </w:r>
      <w:r>
        <w:rPr>
          <w:rFonts w:ascii="Times New Roman"/>
          <w:b w:val="false"/>
          <w:i w:val="false"/>
          <w:color w:val="000000"/>
          <w:sz w:val="28"/>
        </w:rPr>
        <w:t xml:space="preserve">
      </w:t>
      </w:r>
      <w:r>
        <w:rPr>
          <w:rFonts w:ascii="Times New Roman"/>
          <w:b w:val="false"/>
          <w:i w:val="false"/>
          <w:color w:val="000000"/>
          <w:sz w:val="28"/>
        </w:rPr>
        <w:t>12. Мемлекеттік қызмет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7-процесс - "Е-лицензиялау" МДҚ АЖ-да сұранысты тіркеу және "Е-лицензиялау" МДБ АЖ-да қызметті өңдеу ( 3 минут ішінде);</w:t>
      </w:r>
      <w:r>
        <w:br/>
      </w:r>
      <w:r>
        <w:rPr>
          <w:rFonts w:ascii="Times New Roman"/>
          <w:b w:val="false"/>
          <w:i w:val="false"/>
          <w:color w:val="000000"/>
          <w:sz w:val="28"/>
        </w:rPr>
        <w:t xml:space="preserve">
      </w:t>
      </w:r>
      <w:r>
        <w:rPr>
          <w:rFonts w:ascii="Times New Roman"/>
          <w:b w:val="false"/>
          <w:i w:val="false"/>
          <w:color w:val="000000"/>
          <w:sz w:val="28"/>
        </w:rPr>
        <w:t>2) 3-шарт - көрсетілетін қызметті беруші көрсетілетін қызметті алушының аттестаттау туралы куәлікті беру үшін талаптарға және негіздемелерге сәйкестігін тексеруі (2 минут ішінде);</w:t>
      </w:r>
      <w:r>
        <w:br/>
      </w:r>
      <w:r>
        <w:rPr>
          <w:rFonts w:ascii="Times New Roman"/>
          <w:b w:val="false"/>
          <w:i w:val="false"/>
          <w:color w:val="000000"/>
          <w:sz w:val="28"/>
        </w:rPr>
        <w:t xml:space="preserve">
      </w:t>
      </w:r>
      <w:r>
        <w:rPr>
          <w:rFonts w:ascii="Times New Roman"/>
          <w:b w:val="false"/>
          <w:i w:val="false"/>
          <w:color w:val="000000"/>
          <w:sz w:val="28"/>
        </w:rPr>
        <w:t>3) 8-процесс - "Е-лицензиялау" МДҚ АЖ-да көрсетілетін қызметті алушының мәліметтерінде кемшіліктердің болуына байланысты сұратылған мемлекеттік көрсетілетін қызметтен бас тарту туралы хабарламаны қалыптастыру (5 минут ішінде);</w:t>
      </w:r>
      <w:r>
        <w:br/>
      </w:r>
      <w:r>
        <w:rPr>
          <w:rFonts w:ascii="Times New Roman"/>
          <w:b w:val="false"/>
          <w:i w:val="false"/>
          <w:color w:val="000000"/>
          <w:sz w:val="28"/>
        </w:rPr>
        <w:t xml:space="preserve">
      </w:t>
      </w:r>
      <w:r>
        <w:rPr>
          <w:rFonts w:ascii="Times New Roman"/>
          <w:b w:val="false"/>
          <w:i w:val="false"/>
          <w:color w:val="000000"/>
          <w:sz w:val="28"/>
        </w:rPr>
        <w:t>4) 9-процесс - көрсетілетін қызметті алушы "Е-лицензиялау" МДҚ АЖ-да қалыптастырылған мемлекеттік көрсетілетін қызметтің нәтижесін (аттестаттау туралы электрондық куәлікті) орталықтың операторы арқылы алуы. Электрондық құжат көрсетілетін қызметті берушінің ЭЦҚ пайдалана отырып қалыптастырылады (5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корпорация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14.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15. Көрсетілетін қызметті берушінің, Мемлекеттік корпорацияның және (немесе) олардың қызметкерлерінің мемлекеттік қызметті көрсету мәселелері бойынша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16. Мемлекеттік қызметті, оның ішінде электрондық нысанда және Мемлекеттік корпорация арқылы көрсетілетін қызметті көрсету ерекшеліктері ескеріле отырып қойылатын өзге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бірінші, екінші және</w:t>
            </w:r>
            <w:r>
              <w:br/>
            </w:r>
            <w:r>
              <w:rPr>
                <w:rFonts w:ascii="Times New Roman"/>
                <w:b w:val="false"/>
                <w:i w:val="false"/>
                <w:color w:val="000000"/>
                <w:sz w:val="20"/>
              </w:rPr>
              <w:t>үшінші көбейтілген тұқым</w:t>
            </w:r>
            <w:r>
              <w:br/>
            </w:r>
            <w:r>
              <w:rPr>
                <w:rFonts w:ascii="Times New Roman"/>
                <w:b w:val="false"/>
                <w:i w:val="false"/>
                <w:color w:val="000000"/>
                <w:sz w:val="20"/>
              </w:rPr>
              <w:t>өндірушілерді,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93" w:id="10"/>
    <w:p>
      <w:pPr>
        <w:spacing w:after="0"/>
        <w:ind w:left="0"/>
        <w:jc w:val="left"/>
      </w:pPr>
      <w:r>
        <w:rPr>
          <w:rFonts w:ascii="Times New Roman"/>
          <w:b/>
          <w:i w:val="false"/>
          <w:color w:val="000000"/>
        </w:rPr>
        <w:t xml:space="preserve"> Портал арқылы мемлекеттік қызмет көрсету процесінде ақпараттық жүйелерді пайдалану тәртібі</w:t>
      </w:r>
    </w:p>
    <w:bookmarkEnd w:id="10"/>
    <w:bookmarkStart w:name="z94"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бірінші, екінші және</w:t>
            </w:r>
            <w:r>
              <w:br/>
            </w:r>
            <w:r>
              <w:rPr>
                <w:rFonts w:ascii="Times New Roman"/>
                <w:b w:val="false"/>
                <w:i w:val="false"/>
                <w:color w:val="000000"/>
                <w:sz w:val="20"/>
              </w:rPr>
              <w:t>үшінші көбейтілген тұқым</w:t>
            </w:r>
            <w:r>
              <w:br/>
            </w:r>
            <w:r>
              <w:rPr>
                <w:rFonts w:ascii="Times New Roman"/>
                <w:b w:val="false"/>
                <w:i w:val="false"/>
                <w:color w:val="000000"/>
                <w:sz w:val="20"/>
              </w:rPr>
              <w:t>өндірушілерді,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96" w:id="12"/>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12"/>
    <w:bookmarkStart w:name="z97"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бірінші, екінші және</w:t>
            </w:r>
            <w:r>
              <w:br/>
            </w:r>
            <w:r>
              <w:rPr>
                <w:rFonts w:ascii="Times New Roman"/>
                <w:b w:val="false"/>
                <w:i w:val="false"/>
                <w:color w:val="000000"/>
                <w:sz w:val="20"/>
              </w:rPr>
              <w:t>үшінші көбейтілген тұқым</w:t>
            </w:r>
            <w:r>
              <w:br/>
            </w:r>
            <w:r>
              <w:rPr>
                <w:rFonts w:ascii="Times New Roman"/>
                <w:b w:val="false"/>
                <w:i w:val="false"/>
                <w:color w:val="000000"/>
                <w:sz w:val="20"/>
              </w:rPr>
              <w:t>өндірушілерді,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99" w:id="14"/>
    <w:p>
      <w:pPr>
        <w:spacing w:after="0"/>
        <w:ind w:left="0"/>
        <w:jc w:val="left"/>
      </w:pPr>
      <w:r>
        <w:rPr>
          <w:rFonts w:ascii="Times New Roman"/>
          <w:b/>
          <w:i w:val="false"/>
          <w:color w:val="000000"/>
        </w:rPr>
        <w:t xml:space="preserve"> "Бірегей және элиталық тұқымдар, бірінші,екінші және үшінші көбейтілген тұқым өндірушілерді, тұқым өткізушілерді аттестаттау" мемлекеттік қызметін көрсетудің бизнес-процестерінің анықтамалығы</w:t>
      </w:r>
    </w:p>
    <w:bookmarkEnd w:id="14"/>
    <w:bookmarkStart w:name="z100"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