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2e04" w14:textId="f5f2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7 маусымдағы № 177 қаулысы. Батыс Қазақстан облысының Әділет департаментінде 2016 жылғы 15 шілдеде № 4479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5 қазандағы №285 "Тыңайтқыштар (органикалықтарды қоспағанда) құнын субсидиялау" мемлекеттік көрсетілетін қызмет регламентін бекіту туралы" (Нормативтік құқықтық актілерді мемлекеттік тіркеу тізілімінде №4132 болып тіркелген, 2015 жылғы 14 қарашадағы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маусымдағы №177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№285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Тыңайтқыштар (органикалықтарды қоспағанда)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бөлім) Қазақстан Республикасы Ауыл шаруашылығы министрінің 2015 жылғы 21 шілдедегі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бұйрығымен бекітілген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26 тамызда №11946 тіркелген)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Өтінімді қабылдау және мемлекеттік қызмет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 xml:space="preserve">1) бөлім кеңсесі; </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көрсетілетін қызметті көрсету нәтижесі – мыналардың: </w:t>
      </w:r>
      <w:r>
        <w:br/>
      </w:r>
      <w:r>
        <w:rPr>
          <w:rFonts w:ascii="Times New Roman"/>
          <w:b w:val="false"/>
          <w:i w:val="false"/>
          <w:color w:val="000000"/>
          <w:sz w:val="28"/>
        </w:rPr>
        <w:t xml:space="preserve">
      </w:t>
      </w:r>
      <w:r>
        <w:rPr>
          <w:rFonts w:ascii="Times New Roman"/>
          <w:b w:val="false"/>
          <w:i w:val="false"/>
          <w:color w:val="000000"/>
          <w:sz w:val="28"/>
        </w:rPr>
        <w:t>1) ағымдағы жылы және өткен жылдың 4 (төртінші) тоқсанында тыңайтқыштарды жеткізушіден және (немесе) тікелей шетелдік тыңайтқыштарды өндірушіден сатып алынған тыңайтқыштарға (органикалықтарды қоспағанда) жұмсалған шығындарды өтеу үшін көрсетілетін қызметті алушылардың;</w:t>
      </w:r>
      <w:r>
        <w:br/>
      </w:r>
      <w:r>
        <w:rPr>
          <w:rFonts w:ascii="Times New Roman"/>
          <w:b w:val="false"/>
          <w:i w:val="false"/>
          <w:color w:val="000000"/>
          <w:sz w:val="28"/>
        </w:rPr>
        <w:t xml:space="preserve">
      </w:t>
      </w:r>
      <w:r>
        <w:rPr>
          <w:rFonts w:ascii="Times New Roman"/>
          <w:b w:val="false"/>
          <w:i w:val="false"/>
          <w:color w:val="000000"/>
          <w:sz w:val="28"/>
        </w:rPr>
        <w:t>2) ағымдағы жылы және өткен жылдың 4 (төртінші) тоқсанында көрсетілетін қызметті алушыларға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немесе тағайындамау туралы шешімімен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 немесе тағайындамау туралы шешімімен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
    <w:bookmarkStart w:name="z28"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9" w:id="5"/>
    <w:p>
      <w:pPr>
        <w:spacing w:after="0"/>
        <w:ind w:left="0"/>
        <w:jc w:val="both"/>
      </w:pPr>
      <w:r>
        <w:rPr>
          <w:rFonts w:ascii="Times New Roman"/>
          <w:b w:val="false"/>
          <w:i w:val="false"/>
          <w:color w:val="000000"/>
          <w:sz w:val="28"/>
        </w:rPr>
        <w:t xml:space="preserve">
      6. Мемлекеттік көрсетілетін қызметті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(порталда – ЭЦҚ-мен куәландырылған электрондық құжат нысанындағы өтінім) ұсынуы болып табылады. </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бөлімнің кеңсе қызметкері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өтінімді (бұдан әрі - өтінім) ұсынған сәттен бастап 15 (он бес) минуттың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өтінімді бөлімнің басшысына қарауға жолдау;</w:t>
      </w:r>
      <w:r>
        <w:br/>
      </w:r>
      <w:r>
        <w:rPr>
          <w:rFonts w:ascii="Times New Roman"/>
          <w:b w:val="false"/>
          <w:i w:val="false"/>
          <w:color w:val="000000"/>
          <w:sz w:val="28"/>
        </w:rPr>
        <w:t xml:space="preserve">
      </w:t>
      </w:r>
      <w:r>
        <w:rPr>
          <w:rFonts w:ascii="Times New Roman"/>
          <w:b w:val="false"/>
          <w:i w:val="false"/>
          <w:color w:val="000000"/>
          <w:sz w:val="28"/>
        </w:rPr>
        <w:t>2) бөлімнің басшысы 1 (бір) жұмыс күні ішінде өтінімді қарайды және бөлімнің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қызметті көрсету үшін өтінімді бөлімнің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3 (үш) жұмыс күні ішінде өтінімді тексереді, тексеруді аяқтағаннан кейін көрсетілетін қызметті алушыға субсидия беруге оң шешім болған жағдайда өтінімді басқармаға жібереді.</w:t>
      </w:r>
      <w:r>
        <w:br/>
      </w:r>
      <w:r>
        <w:rPr>
          <w:rFonts w:ascii="Times New Roman"/>
          <w:b w:val="false"/>
          <w:i w:val="false"/>
          <w:color w:val="000000"/>
          <w:sz w:val="28"/>
        </w:rPr>
        <w:t xml:space="preserve">
      </w:t>
      </w:r>
      <w:r>
        <w:rPr>
          <w:rFonts w:ascii="Times New Roman"/>
          <w:b w:val="false"/>
          <w:i w:val="false"/>
          <w:color w:val="000000"/>
          <w:sz w:val="28"/>
        </w:rPr>
        <w:t>Нәтижесі – өтінімді тексеру, субсидия беруге оң шешім болған жағдайда өтінімді басқармаға жіберу;</w:t>
      </w:r>
      <w:r>
        <w:br/>
      </w:r>
      <w:r>
        <w:rPr>
          <w:rFonts w:ascii="Times New Roman"/>
          <w:b w:val="false"/>
          <w:i w:val="false"/>
          <w:color w:val="000000"/>
          <w:sz w:val="28"/>
        </w:rPr>
        <w:t xml:space="preserve">
      </w:t>
      </w:r>
      <w:r>
        <w:rPr>
          <w:rFonts w:ascii="Times New Roman"/>
          <w:b w:val="false"/>
          <w:i w:val="false"/>
          <w:color w:val="000000"/>
          <w:sz w:val="28"/>
        </w:rPr>
        <w:t>4) басқарма өтінім келіп түскеннен кейін 2 (екі) жұмыс күні ішінде көрсетілетін қызметті алушылардың банктік шоттарына тиесілі субсидияларды одан әрі аудару үшін аумақтық қазынашылық бөлімшесіне ақы төлеуге төлем құжаттарын (бұдан әрі – төлем құжаттары) ұсынады.</w:t>
      </w:r>
      <w:r>
        <w:br/>
      </w:r>
      <w:r>
        <w:rPr>
          <w:rFonts w:ascii="Times New Roman"/>
          <w:b w:val="false"/>
          <w:i w:val="false"/>
          <w:color w:val="000000"/>
          <w:sz w:val="28"/>
        </w:rPr>
        <w:t xml:space="preserve">
      </w:t>
      </w:r>
      <w:r>
        <w:rPr>
          <w:rFonts w:ascii="Times New Roman"/>
          <w:b w:val="false"/>
          <w:i w:val="false"/>
          <w:color w:val="000000"/>
          <w:sz w:val="28"/>
        </w:rPr>
        <w:t>Нәтижесі – аумақтық қазынашылық бөлімшесіне төлем құжаттарын ұсыну.</w:t>
      </w:r>
    </w:p>
    <w:bookmarkEnd w:id="5"/>
    <w:bookmarkStart w:name="z3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0"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басқарма.</w:t>
      </w:r>
    </w:p>
    <w:bookmarkEnd w:id="7"/>
    <w:bookmarkStart w:name="z45"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46" w:id="9"/>
    <w:p>
      <w:pPr>
        <w:spacing w:after="0"/>
        <w:ind w:left="0"/>
        <w:jc w:val="both"/>
      </w:pPr>
      <w:r>
        <w:rPr>
          <w:rFonts w:ascii="Times New Roman"/>
          <w:b w:val="false"/>
          <w:i w:val="false"/>
          <w:color w:val="000000"/>
          <w:sz w:val="28"/>
        </w:rPr>
        <w:t>
      9. Әрбір рәсімдердің (іс-қимылдардың)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1 (бір) минут ішінде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көрсетілетін қызметті алушы ұсынған өтінімді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көрсетілетін қызметті көрсетуге тартылған ақпараттық жүйелердің функционалдық өзара іс-қимыл диаграммасы "Тыңайтқыштар (органикалықтарды қоспағанда)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көрсетілетін қызметті көрсету кезіндегі көрсетілетін қызметті алушының өтініш білдіру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бизнес-сәйкестендіру нөмірі (бұдан әрі – БСН)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 xml:space="preserve">3) 1-шарт – порталда ЖСН (немесе) БСН және пароль арқылы тіркелген көрсетілетін қызметті алушы туралы деректердің дұрыстығы тексеріледі; </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 ұсынған өтінімді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алады.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 Мемлекеттік көрсетілетін қызметті көрсетудің бизнес-процестерінің анықтамалығы "электрондық үкіметтің" веб-порталында, басқарманың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7" w:id="10"/>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w:t>
      </w:r>
      <w:r>
        <w:br/>
      </w:r>
      <w:r>
        <w:rPr>
          <w:rFonts w:ascii="Times New Roman"/>
          <w:b/>
          <w:i w:val="false"/>
          <w:color w:val="000000"/>
        </w:rPr>
        <w:t>тартылған ақпараттық жүйелердің функционалдық өзара іс-қимыл диаграммасы</w:t>
      </w:r>
    </w:p>
    <w:bookmarkEnd w:id="10"/>
    <w:bookmarkStart w:name="z7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0" w:id="12"/>
    <w:p>
      <w:pPr>
        <w:spacing w:after="0"/>
        <w:ind w:left="0"/>
        <w:jc w:val="left"/>
      </w:pPr>
      <w:r>
        <w:rPr>
          <w:rFonts w:ascii="Times New Roman"/>
          <w:b/>
          <w:i w:val="false"/>
          <w:color w:val="000000"/>
        </w:rPr>
        <w:t xml:space="preserve"> Портал арқылы мемлекеттік көрсетілетін қызметті көрсету</w:t>
      </w:r>
      <w:r>
        <w:br/>
      </w:r>
      <w:r>
        <w:rPr>
          <w:rFonts w:ascii="Times New Roman"/>
          <w:b/>
          <w:i w:val="false"/>
          <w:color w:val="000000"/>
        </w:rPr>
        <w:t>процесінде ақпараттық жүйелерді пайдалану тәртібі</w:t>
      </w:r>
    </w:p>
    <w:bookmarkEnd w:id="12"/>
    <w:bookmarkStart w:name="z8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3" w:id="14"/>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қызметін көрсетудің бизнес-процестерінің анықтамалығы</w:t>
      </w:r>
    </w:p>
    <w:bookmarkEnd w:id="14"/>
    <w:bookmarkStart w:name="z8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