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906e" w14:textId="7349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зертханалар (сынау хаттамалары) беретін сараптама актілерін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17 маусымдағы № 188 қаулысы. Батыс Қазақстан облысының Әділет департаментінде 2016 жылғы 26 шілдеде № 4496 болып тіркелді. Күші жойылды - Батыс Қазақстан облысы әкімдігінің 2020 жылғы 1 маусымдағы № 124 қаулысымен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000000"/>
          <w:sz w:val="28"/>
        </w:rPr>
        <w:t>№ 124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 "Ветеринариялық зертханалар (сынау хаттамалары) беретін сараптама актілерін беру" мемлекеттік көрсетілетін қызмет регламенті бекітілсін.</w:t>
      </w:r>
      <w:r>
        <w:br/>
      </w:r>
      <w:r>
        <w:rPr>
          <w:rFonts w:ascii="Times New Roman"/>
          <w:b w:val="false"/>
          <w:i w:val="false"/>
          <w:color w:val="000000"/>
          <w:sz w:val="28"/>
        </w:rPr>
        <w:t xml:space="preserve">
      </w:t>
      </w:r>
      <w:r>
        <w:rPr>
          <w:rFonts w:ascii="Times New Roman"/>
          <w:b w:val="false"/>
          <w:i w:val="false"/>
          <w:color w:val="000000"/>
          <w:sz w:val="28"/>
        </w:rPr>
        <w:t>2. "Батыс Қазақстан облысының ветеринария басқармасы" мемлекеттік мекемесі (К.К. Ташимов)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Батыс Қазақстан облысы әкімінің бірінші орынбасары А.К. Өтеғұловқа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алғашқы ресми жарияланған күнінен кейін күнтізбелік жиырма бір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17 маусым № 188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"Ветеринариялық зертханалар (сынау хаттамалары) беретін сараптама актілерін беру" </w:t>
      </w:r>
      <w:r>
        <w:br/>
      </w:r>
      <w:r>
        <w:rPr>
          <w:rFonts w:ascii="Times New Roman"/>
          <w:b/>
          <w:i w:val="false"/>
          <w:color w:val="000000"/>
        </w:rPr>
        <w:t>мемлекеттік көрсетілетін қызмет регламенті</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"Ветеринариялық зертханалар (сынау хаттамалары) беретін сараптама актілерін беру" мемлекеттік көрсетілетін қызметі (бұдан әрі – мемлекеттік көрсетілетін қызмет).</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көрсетілетін қызмет Министрліктің Ветеринариялық бақылау және қадағалау комитетінің "Республикалық ветеринариялық зертхана" шаруашылық жүргізу құқығындағы республикалық мемлекеттік кәсіпорнының облыстық және аудандық филиалдарымен (бұдан әрі – көрсетілетін қызметті беруші) "Ветеринария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 7-1/418 бұйрығымен (Қазақстан Республикасының Әділет министрлігінде 2015 жылғы 27 тамызда № 11959 болып тіркелген) бекітілген "Ветеринариялық зертханалар (сынау хаттамалары) беретін сараптама актілерін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xml:space="preserve">
      </w:t>
      </w:r>
      <w:r>
        <w:rPr>
          <w:rFonts w:ascii="Times New Roman"/>
          <w:b w:val="false"/>
          <w:i w:val="false"/>
          <w:color w:val="000000"/>
          <w:sz w:val="28"/>
        </w:rPr>
        <w:t>Өтінішті қабылдау және мемлекеттік қызметті көрсету нәтижесін беру:</w:t>
      </w:r>
      <w:r>
        <w:br/>
      </w:r>
      <w:r>
        <w:rPr>
          <w:rFonts w:ascii="Times New Roman"/>
          <w:b w:val="false"/>
          <w:i w:val="false"/>
          <w:color w:val="000000"/>
          <w:sz w:val="28"/>
        </w:rPr>
        <w:t xml:space="preserve">
      </w:t>
      </w:r>
      <w:r>
        <w:rPr>
          <w:rFonts w:ascii="Times New Roman"/>
          <w:b w:val="false"/>
          <w:i w:val="false"/>
          <w:color w:val="000000"/>
          <w:sz w:val="28"/>
        </w:rPr>
        <w:t>1) Министрліктің Ветеринариялық бақылау және қадағалау комитетінің аумақтық инспекциясы,облыстың, аудандардың және Орал қаласының жергілікті атқарушы органдары, (бұдан әрі – ЖАО);</w:t>
      </w:r>
      <w:r>
        <w:br/>
      </w:r>
      <w:r>
        <w:rPr>
          <w:rFonts w:ascii="Times New Roman"/>
          <w:b w:val="false"/>
          <w:i w:val="false"/>
          <w:color w:val="000000"/>
          <w:sz w:val="28"/>
        </w:rPr>
        <w:t xml:space="preserve">
      </w:t>
      </w:r>
      <w:r>
        <w:rPr>
          <w:rFonts w:ascii="Times New Roman"/>
          <w:b w:val="false"/>
          <w:i w:val="false"/>
          <w:color w:val="000000"/>
          <w:sz w:val="28"/>
        </w:rPr>
        <w:t>2) www.egov.kz, www.elіcense.kz "электрондық үкіметтін"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3. Мемлекеттік қызметті көрсету нысаны – электрондық (ішінара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4. Мемлекеттік қызметті көрсету нәтижесі – сараптама актісі (сынақ хаттамасы)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Сараптама актісі (сынақ хаттамасы) қағаз нысанда ресімделеді, көрсетілетін қызметті беруші басшысының қолы қойылады және мөрмен куәландырылады.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портал арқылы жүгінген кезде көрсетілетін қызметті алушының "жеке кабинетіне" сараптама актісін (сынақ хаттамасын) алу орны, күні мен уақыты туралы ақпарат жолданады.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жеке және заңды тұлғаларға (бұдан әрі – көрсетілетін қызметті алушылар) "Ветеринария туралы" 2002 жылғы 10 шілдедегі Қазақстан Республикасы Заңының 35-бабы 2-тармағының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7) тармақшаларына</w:t>
      </w:r>
      <w:r>
        <w:rPr>
          <w:rFonts w:ascii="Times New Roman"/>
          <w:b w:val="false"/>
          <w:i w:val="false"/>
          <w:color w:val="000000"/>
          <w:sz w:val="28"/>
        </w:rPr>
        <w:t xml:space="preserve"> сәйкес ақылы түрде көрсетіледі. </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 тауарларының (жұмыстарының, көрсетілетін қызметтерінің) бағасы Қазақстан Республикасының заңнамасына сәйкес белгіленеді. </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мемлекеттік көрсетілетін қызметті екінші деңгейдегі банктер және банк операцияларының жекелеген түрлерін жүзеге асыратын ұйымдар арқылы аудару жолымен қолма-қол және қолма-қол ақшасыз нысанда не зертханалардың кассаларына қолма-қол ақшамен төлейді.</w:t>
      </w:r>
      <w:r>
        <w:br/>
      </w:r>
      <w:r>
        <w:rPr>
          <w:rFonts w:ascii="Times New Roman"/>
          <w:b w:val="false"/>
          <w:i w:val="false"/>
          <w:color w:val="000000"/>
          <w:sz w:val="28"/>
        </w:rPr>
        <w:t xml:space="preserve">
      </w:t>
      </w:r>
      <w:r>
        <w:rPr>
          <w:rFonts w:ascii="Times New Roman"/>
          <w:b w:val="false"/>
          <w:i w:val="false"/>
          <w:color w:val="000000"/>
          <w:sz w:val="28"/>
        </w:rPr>
        <w:t>Мемлекеттік орган қызметкерінің мемлекеттік ветеринариялық бақылау және қадағалау объектілерінен диагностика немесе ветеринариялық-санитариялық сараптама үшін сынама алуы ақысыз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Батыс Қазақстан облысы әкімдігінің 22.09.2017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30.07.2019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bookmarkEnd w:id="3"/>
    <w:bookmarkStart w:name="z26"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4"/>
    <w:bookmarkStart w:name="z27" w:id="5"/>
    <w:p>
      <w:pPr>
        <w:spacing w:after="0"/>
        <w:ind w:left="0"/>
        <w:jc w:val="both"/>
      </w:pPr>
      <w:r>
        <w:rPr>
          <w:rFonts w:ascii="Times New Roman"/>
          <w:b w:val="false"/>
          <w:i w:val="false"/>
          <w:color w:val="000000"/>
          <w:sz w:val="28"/>
        </w:rPr>
        <w:t xml:space="preserve">
      5. Мемлекеттік қызметті көрсету бойынша рәсімді (іс-қимылды) бастау үшін негіздеме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(бұдан әрі - құжаттар) ұсыну болып табылады.</w:t>
      </w:r>
      <w:r>
        <w:br/>
      </w:r>
      <w:r>
        <w:rPr>
          <w:rFonts w:ascii="Times New Roman"/>
          <w:b w:val="false"/>
          <w:i w:val="false"/>
          <w:color w:val="000000"/>
          <w:sz w:val="28"/>
        </w:rPr>
        <w:t xml:space="preserve">
      </w:t>
      </w:r>
      <w:r>
        <w:rPr>
          <w:rFonts w:ascii="Times New Roman"/>
          <w:b w:val="false"/>
          <w:i w:val="false"/>
          <w:color w:val="000000"/>
          <w:sz w:val="28"/>
        </w:rPr>
        <w:t>6. Мемлекеттік қызметті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ЖАО кеңсесінің қызметкері 30 (отыз) минут ішінде құжаттар топтамасын қабылдайды және тіркейді, құжаттарды қабылдаған күні мен уақытын, қабылдаған тұлғаның тегін, аты-жөнін әкесінің атын көрсете отырып, өтініштің көшірмесін көрсетілетін қызметті алушыға береді және құжаттарды ЖАО басшысына қарауға жібереді.</w:t>
      </w:r>
      <w:r>
        <w:br/>
      </w:r>
      <w:r>
        <w:rPr>
          <w:rFonts w:ascii="Times New Roman"/>
          <w:b w:val="false"/>
          <w:i w:val="false"/>
          <w:color w:val="000000"/>
          <w:sz w:val="28"/>
        </w:rPr>
        <w:t xml:space="preserve">
      </w:t>
      </w:r>
      <w:r>
        <w:rPr>
          <w:rFonts w:ascii="Times New Roman"/>
          <w:b w:val="false"/>
          <w:i w:val="false"/>
          <w:color w:val="000000"/>
          <w:sz w:val="28"/>
        </w:rPr>
        <w:t>Нәтижесі – құжаттарды ЖАО басшысына қарауға жолдау;</w:t>
      </w:r>
      <w:r>
        <w:br/>
      </w:r>
      <w:r>
        <w:rPr>
          <w:rFonts w:ascii="Times New Roman"/>
          <w:b w:val="false"/>
          <w:i w:val="false"/>
          <w:color w:val="000000"/>
          <w:sz w:val="28"/>
        </w:rPr>
        <w:t xml:space="preserve">
      </w:t>
      </w:r>
      <w:r>
        <w:rPr>
          <w:rFonts w:ascii="Times New Roman"/>
          <w:b w:val="false"/>
          <w:i w:val="false"/>
          <w:color w:val="000000"/>
          <w:sz w:val="28"/>
        </w:rPr>
        <w:t>2) ЖАО басшысы 2(екі) сағат ішінде құжаттарды қарайды, ЖАО жауапты орындаушысын белгілейді, ЖАО жауапты орындаушысына құжаттарды жолдайды.</w:t>
      </w:r>
      <w:r>
        <w:br/>
      </w:r>
      <w:r>
        <w:rPr>
          <w:rFonts w:ascii="Times New Roman"/>
          <w:b w:val="false"/>
          <w:i w:val="false"/>
          <w:color w:val="000000"/>
          <w:sz w:val="28"/>
        </w:rPr>
        <w:t xml:space="preserve">
      </w:t>
      </w:r>
      <w:r>
        <w:rPr>
          <w:rFonts w:ascii="Times New Roman"/>
          <w:b w:val="false"/>
          <w:i w:val="false"/>
          <w:color w:val="000000"/>
          <w:sz w:val="28"/>
        </w:rPr>
        <w:t>Нәтижесі – құжаттарды ЖАО жауапты орындаушысына жолдау;</w:t>
      </w:r>
      <w:r>
        <w:br/>
      </w:r>
      <w:r>
        <w:rPr>
          <w:rFonts w:ascii="Times New Roman"/>
          <w:b w:val="false"/>
          <w:i w:val="false"/>
          <w:color w:val="000000"/>
          <w:sz w:val="28"/>
        </w:rPr>
        <w:t xml:space="preserve">
      </w:t>
      </w:r>
      <w:r>
        <w:rPr>
          <w:rFonts w:ascii="Times New Roman"/>
          <w:b w:val="false"/>
          <w:i w:val="false"/>
          <w:color w:val="000000"/>
          <w:sz w:val="28"/>
        </w:rPr>
        <w:t>3) ЖАО жауапты орындаушысы 2 (екі) сағат ішінде құжаттарды тексеріп тиісті әкімшілік-аумақтық бөліністің мемлекеттік ветеринарлық дәрігеріне (бұдан әрі – мемлекеттік ветеринарлық дәрігер) жолдайды.</w:t>
      </w:r>
      <w:r>
        <w:br/>
      </w:r>
      <w:r>
        <w:rPr>
          <w:rFonts w:ascii="Times New Roman"/>
          <w:b w:val="false"/>
          <w:i w:val="false"/>
          <w:color w:val="000000"/>
          <w:sz w:val="28"/>
        </w:rPr>
        <w:t xml:space="preserve">
      </w:t>
      </w:r>
      <w:r>
        <w:rPr>
          <w:rFonts w:ascii="Times New Roman"/>
          <w:b w:val="false"/>
          <w:i w:val="false"/>
          <w:color w:val="000000"/>
          <w:sz w:val="28"/>
        </w:rPr>
        <w:t>Нәтижесі – құжаттарды мемлекеттік ветеринарлық дәрігерге жолдау;</w:t>
      </w:r>
      <w:r>
        <w:br/>
      </w:r>
      <w:r>
        <w:rPr>
          <w:rFonts w:ascii="Times New Roman"/>
          <w:b w:val="false"/>
          <w:i w:val="false"/>
          <w:color w:val="000000"/>
          <w:sz w:val="28"/>
        </w:rPr>
        <w:t xml:space="preserve">
      </w:t>
      </w:r>
      <w:r>
        <w:rPr>
          <w:rFonts w:ascii="Times New Roman"/>
          <w:b w:val="false"/>
          <w:i w:val="false"/>
          <w:color w:val="000000"/>
          <w:sz w:val="28"/>
        </w:rPr>
        <w:t xml:space="preserve">4) мемлекеттік ветеринарлық дәрігер 3 (үш) жұмыс күні ішінде сынаманы алуды жүргізеді, Қазақстан Республикасы Ауыл шаруашылығы министрінің 2015 жылғы 30 сәуірдегі № 7-1/393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2015 жылғы 9 шілдеде № 11618 болып тіркелді) бекітілген орны ауыстырылатын (тасымалданатын) объектілердің және биологиялық материалдың сынамаларын алу қағидаларына (бұдан әрі – Сынамаларды алу қағидалары) сәйкес ветеринарлық ілеспе құжаттарды дайындайды, сынамаларды көрсетілетін қызметті берушіге жолдайды.</w:t>
      </w:r>
      <w:r>
        <w:br/>
      </w:r>
      <w:r>
        <w:rPr>
          <w:rFonts w:ascii="Times New Roman"/>
          <w:b w:val="false"/>
          <w:i w:val="false"/>
          <w:color w:val="000000"/>
          <w:sz w:val="28"/>
        </w:rPr>
        <w:t xml:space="preserve">
      </w:t>
      </w:r>
      <w:r>
        <w:rPr>
          <w:rFonts w:ascii="Times New Roman"/>
          <w:b w:val="false"/>
          <w:i w:val="false"/>
          <w:color w:val="000000"/>
          <w:sz w:val="28"/>
        </w:rPr>
        <w:t>Нәтижесі – көрсетілетін қызметті берушіге сынамаларды жолдау;</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 30 (отыз) минут ішінде сынамаларды қабылдайды, ветеринарлық ілеспе құжаттарда көрсетілген мәліметтерді журналға енгізеді, түскен сынамаларды диагностикалық зерттеулер, ветеринариялық-санитариялық сараптама өткізу үшін көрсетілетін қызметті берушінің тиісті бөліміне (бұдан әрі - көрсетілетін қызметті берушінің бөлімі) жолдайды.</w:t>
      </w:r>
      <w:r>
        <w:br/>
      </w:r>
      <w:r>
        <w:rPr>
          <w:rFonts w:ascii="Times New Roman"/>
          <w:b w:val="false"/>
          <w:i w:val="false"/>
          <w:color w:val="000000"/>
          <w:sz w:val="28"/>
        </w:rPr>
        <w:t xml:space="preserve">
      </w:t>
      </w:r>
      <w:r>
        <w:rPr>
          <w:rFonts w:ascii="Times New Roman"/>
          <w:b w:val="false"/>
          <w:i w:val="false"/>
          <w:color w:val="000000"/>
          <w:sz w:val="28"/>
        </w:rPr>
        <w:t>Нәтижесі - сынамаларды диагностикалық зерттеулер, ветеринариялық-санитариялық сараптама өткізу үшін көрсетілетін қызметті берушінің бөліміне жолдау.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бөлімі жеткізілген сынамаларды, ілеспе құжаттарды Сынамаларды алу қағидаларына сәйкес талдауды және тексеріп қарауды жүргізеді.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 көрсетілетін қызметті алушының құжаттарын алған сәттен бастап 2 (екі) жұмыс күні ішінде ұсынылған құжаттардың толықтығын тексереді.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құжаттардың толық топтамасын ұсынбаған және (немесе) мерзімі өтіп кеткен құжаттарды ұсынған жағдайда, көрсетілетін қызметті беруші көрсетілген мерзімдерде өтінішті одан әрі қараудан уәжді бас тарту туралы жазбаша жауап береді.</w:t>
      </w:r>
      <w:r>
        <w:br/>
      </w:r>
      <w:r>
        <w:rPr>
          <w:rFonts w:ascii="Times New Roman"/>
          <w:b w:val="false"/>
          <w:i w:val="false"/>
          <w:color w:val="000000"/>
          <w:sz w:val="28"/>
        </w:rPr>
        <w:t xml:space="preserve">
      </w:t>
      </w:r>
      <w:r>
        <w:rPr>
          <w:rFonts w:ascii="Times New Roman"/>
          <w:b w:val="false"/>
          <w:i w:val="false"/>
          <w:color w:val="000000"/>
          <w:sz w:val="28"/>
        </w:rPr>
        <w:t>Диагностикалық зерттеулер немесе ветеринариялық-санитариялық сараптама мынадай мерзімдерде жүргізіледі:</w:t>
      </w:r>
      <w:r>
        <w:br/>
      </w:r>
      <w:r>
        <w:rPr>
          <w:rFonts w:ascii="Times New Roman"/>
          <w:b w:val="false"/>
          <w:i w:val="false"/>
          <w:color w:val="000000"/>
          <w:sz w:val="28"/>
        </w:rPr>
        <w:t xml:space="preserve">
      </w:t>
      </w:r>
      <w:r>
        <w:rPr>
          <w:rFonts w:ascii="Times New Roman"/>
          <w:b w:val="false"/>
          <w:i w:val="false"/>
          <w:color w:val="000000"/>
          <w:sz w:val="28"/>
        </w:rPr>
        <w:t>серологиялық зерттеулер бойынша:</w:t>
      </w:r>
      <w:r>
        <w:br/>
      </w:r>
      <w:r>
        <w:rPr>
          <w:rFonts w:ascii="Times New Roman"/>
          <w:b w:val="false"/>
          <w:i w:val="false"/>
          <w:color w:val="000000"/>
          <w:sz w:val="28"/>
        </w:rPr>
        <w:t xml:space="preserve">
      </w:t>
      </w:r>
      <w:r>
        <w:rPr>
          <w:rFonts w:ascii="Times New Roman"/>
          <w:b w:val="false"/>
          <w:i w:val="false"/>
          <w:color w:val="000000"/>
          <w:sz w:val="28"/>
        </w:rPr>
        <w:t>классикалық – 5 (бес) жұмыс күні ішінде;</w:t>
      </w:r>
      <w:r>
        <w:br/>
      </w:r>
      <w:r>
        <w:rPr>
          <w:rFonts w:ascii="Times New Roman"/>
          <w:b w:val="false"/>
          <w:i w:val="false"/>
          <w:color w:val="000000"/>
          <w:sz w:val="28"/>
        </w:rPr>
        <w:t xml:space="preserve">
      </w:t>
      </w:r>
      <w:r>
        <w:rPr>
          <w:rFonts w:ascii="Times New Roman"/>
          <w:b w:val="false"/>
          <w:i w:val="false"/>
          <w:color w:val="000000"/>
          <w:sz w:val="28"/>
        </w:rPr>
        <w:t>иммундық ферменттік талдау (ИФТ) – 20 (жиырма) жұмыс күні ішінде (сынамалардың жиналуына байланысты);</w:t>
      </w:r>
      <w:r>
        <w:br/>
      </w:r>
      <w:r>
        <w:rPr>
          <w:rFonts w:ascii="Times New Roman"/>
          <w:b w:val="false"/>
          <w:i w:val="false"/>
          <w:color w:val="000000"/>
          <w:sz w:val="28"/>
        </w:rPr>
        <w:t xml:space="preserve">
      </w:t>
      </w:r>
      <w:r>
        <w:rPr>
          <w:rFonts w:ascii="Times New Roman"/>
          <w:b w:val="false"/>
          <w:i w:val="false"/>
          <w:color w:val="000000"/>
          <w:sz w:val="28"/>
        </w:rPr>
        <w:t>вирусологиялық зерттеулер – 25 (жиырма бес) жұмыс күні ішінде (зерттеулер жөніндегі әдістемелерге байланысты);</w:t>
      </w:r>
      <w:r>
        <w:br/>
      </w:r>
      <w:r>
        <w:rPr>
          <w:rFonts w:ascii="Times New Roman"/>
          <w:b w:val="false"/>
          <w:i w:val="false"/>
          <w:color w:val="000000"/>
          <w:sz w:val="28"/>
        </w:rPr>
        <w:t xml:space="preserve">
      </w:t>
      </w:r>
      <w:r>
        <w:rPr>
          <w:rFonts w:ascii="Times New Roman"/>
          <w:b w:val="false"/>
          <w:i w:val="false"/>
          <w:color w:val="000000"/>
          <w:sz w:val="28"/>
        </w:rPr>
        <w:t>молекулярлы-генетикалық зерттеулер (МГЗ) – 20 (жиырма) жұмыс күні ішінде (сынамалардың жиналуына байланысты);</w:t>
      </w:r>
      <w:r>
        <w:br/>
      </w:r>
      <w:r>
        <w:rPr>
          <w:rFonts w:ascii="Times New Roman"/>
          <w:b w:val="false"/>
          <w:i w:val="false"/>
          <w:color w:val="000000"/>
          <w:sz w:val="28"/>
        </w:rPr>
        <w:t xml:space="preserve">
      </w:t>
      </w:r>
      <w:r>
        <w:rPr>
          <w:rFonts w:ascii="Times New Roman"/>
          <w:b w:val="false"/>
          <w:i w:val="false"/>
          <w:color w:val="000000"/>
          <w:sz w:val="28"/>
        </w:rPr>
        <w:t>бактериологиялық зерттеулер бойынша:</w:t>
      </w:r>
      <w:r>
        <w:br/>
      </w:r>
      <w:r>
        <w:rPr>
          <w:rFonts w:ascii="Times New Roman"/>
          <w:b w:val="false"/>
          <w:i w:val="false"/>
          <w:color w:val="000000"/>
          <w:sz w:val="28"/>
        </w:rPr>
        <w:t xml:space="preserve">
      </w:t>
      </w:r>
      <w:r>
        <w:rPr>
          <w:rFonts w:ascii="Times New Roman"/>
          <w:b w:val="false"/>
          <w:i w:val="false"/>
          <w:color w:val="000000"/>
          <w:sz w:val="28"/>
        </w:rPr>
        <w:t>микроскопия – 2 (екі) жұмыс күні ішінде;</w:t>
      </w:r>
      <w:r>
        <w:br/>
      </w:r>
      <w:r>
        <w:rPr>
          <w:rFonts w:ascii="Times New Roman"/>
          <w:b w:val="false"/>
          <w:i w:val="false"/>
          <w:color w:val="000000"/>
          <w:sz w:val="28"/>
        </w:rPr>
        <w:t xml:space="preserve">
      </w:t>
      </w:r>
      <w:r>
        <w:rPr>
          <w:rFonts w:ascii="Times New Roman"/>
          <w:b w:val="false"/>
          <w:i w:val="false"/>
          <w:color w:val="000000"/>
          <w:sz w:val="28"/>
        </w:rPr>
        <w:t>биологиялық сынама – 70 (жетпіс) жұмыс күні ішінде (зерттеулер жөніндегі әдістемелерге байланысты);</w:t>
      </w:r>
      <w:r>
        <w:br/>
      </w:r>
      <w:r>
        <w:rPr>
          <w:rFonts w:ascii="Times New Roman"/>
          <w:b w:val="false"/>
          <w:i w:val="false"/>
          <w:color w:val="000000"/>
          <w:sz w:val="28"/>
        </w:rPr>
        <w:t>
      паразитологиялық зерттеулер бойынша – 3 (үш) жұмыс күні ішінде;</w:t>
      </w:r>
      <w:r>
        <w:br/>
      </w:r>
      <w:r>
        <w:rPr>
          <w:rFonts w:ascii="Times New Roman"/>
          <w:b w:val="false"/>
          <w:i w:val="false"/>
          <w:color w:val="000000"/>
          <w:sz w:val="28"/>
        </w:rPr>
        <w:t>
      тамақ өнімдерінің, жемшөп және жемшөп қоспаларының қауіпсіздік көрсеткіштерін анықтау бойынша –8 (сегіз)жұмыс күні ішінде;</w:t>
      </w:r>
      <w:r>
        <w:br/>
      </w:r>
      <w:r>
        <w:rPr>
          <w:rFonts w:ascii="Times New Roman"/>
          <w:b w:val="false"/>
          <w:i w:val="false"/>
          <w:color w:val="000000"/>
          <w:sz w:val="28"/>
        </w:rPr>
        <w:t>
      тамақ өнімдерін міндетті және қосымша зерттеулер бойынша – 1 (бір) жұмыс күні ішінде.</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Ауыл шаруашылығы министрінің 2015 жылғы 16 қаңтардағы № 7-1/19 "Сараптама актісін (сынақ хаттамасын) беру қағидаларын бекіту туралы" бұйрығымен (Қазақстан Республикасының Әділет министрлігінде 2015 жылғы 10 наурызда № 10410 тіркелді) бекітілген сараптама актісін (сынақ хаттамасын) беру </w:t>
      </w:r>
      <w:r>
        <w:rPr>
          <w:rFonts w:ascii="Times New Roman"/>
          <w:b w:val="false"/>
          <w:i w:val="false"/>
          <w:color w:val="000000"/>
          <w:sz w:val="28"/>
        </w:rPr>
        <w:t>қағидаларына</w:t>
      </w:r>
      <w:r>
        <w:rPr>
          <w:rFonts w:ascii="Times New Roman"/>
          <w:b w:val="false"/>
          <w:i w:val="false"/>
          <w:color w:val="000000"/>
          <w:sz w:val="28"/>
        </w:rPr>
        <w:t xml:space="preserve"> сәйкес сараптама актісін (сынақ хаттамасын) дайындайды.</w:t>
      </w:r>
      <w:r>
        <w:br/>
      </w:r>
      <w:r>
        <w:rPr>
          <w:rFonts w:ascii="Times New Roman"/>
          <w:b w:val="false"/>
          <w:i w:val="false"/>
          <w:color w:val="000000"/>
          <w:sz w:val="28"/>
        </w:rPr>
        <w:t xml:space="preserve">
      </w:t>
      </w:r>
      <w:r>
        <w:rPr>
          <w:rFonts w:ascii="Times New Roman"/>
          <w:b w:val="false"/>
          <w:i w:val="false"/>
          <w:color w:val="000000"/>
          <w:sz w:val="28"/>
        </w:rPr>
        <w:t>Нәтижесі - сараптама актісін (сынақ хаттамасын) дайындау.</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берушінің кеңсе қызметкері 30 (отыз) минут ішінде көрсетілетін қызметті алушыға беру үшін сараптама актісін (сынақ хаттамасын) ЖАО-ға жібереді.</w:t>
      </w:r>
      <w:r>
        <w:br/>
      </w:r>
      <w:r>
        <w:rPr>
          <w:rFonts w:ascii="Times New Roman"/>
          <w:b w:val="false"/>
          <w:i w:val="false"/>
          <w:color w:val="000000"/>
          <w:sz w:val="28"/>
        </w:rPr>
        <w:t xml:space="preserve">
      </w:t>
      </w:r>
      <w:r>
        <w:rPr>
          <w:rFonts w:ascii="Times New Roman"/>
          <w:b w:val="false"/>
          <w:i w:val="false"/>
          <w:color w:val="000000"/>
          <w:sz w:val="28"/>
        </w:rPr>
        <w:t>Нәтижесі - сараптама актісін (сынақ хаттамасын) көрсетілетін қызметті алушыға беру үшін ЖАО-ға жіберу;</w:t>
      </w:r>
      <w:r>
        <w:br/>
      </w:r>
      <w:r>
        <w:rPr>
          <w:rFonts w:ascii="Times New Roman"/>
          <w:b w:val="false"/>
          <w:i w:val="false"/>
          <w:color w:val="000000"/>
          <w:sz w:val="28"/>
        </w:rPr>
        <w:t xml:space="preserve">
      </w:t>
      </w:r>
      <w:r>
        <w:rPr>
          <w:rFonts w:ascii="Times New Roman"/>
          <w:b w:val="false"/>
          <w:i w:val="false"/>
          <w:color w:val="000000"/>
          <w:sz w:val="28"/>
        </w:rPr>
        <w:t>8) ЖАО кеңсесінің қызметкері 1 (бір) жұмыс күні ішінде сараптама актісін (сынақ хаттамасын) көрсетілетін қызметті алушыға береді.</w:t>
      </w:r>
      <w:r>
        <w:br/>
      </w:r>
      <w:r>
        <w:rPr>
          <w:rFonts w:ascii="Times New Roman"/>
          <w:b w:val="false"/>
          <w:i w:val="false"/>
          <w:color w:val="000000"/>
          <w:sz w:val="28"/>
        </w:rPr>
        <w:t xml:space="preserve">
      </w:t>
      </w:r>
      <w:r>
        <w:rPr>
          <w:rFonts w:ascii="Times New Roman"/>
          <w:b w:val="false"/>
          <w:i w:val="false"/>
          <w:color w:val="000000"/>
          <w:sz w:val="28"/>
        </w:rPr>
        <w:t>Нәтижесі - сараптама актісін (сынақ хаттамасын) көрсетілетін қызметті алушыға беру.</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Батыс Қазақстан облысы әкімдігінің 22.09.2017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30.07.2019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қаулыларымен.</w:t>
      </w:r>
    </w:p>
    <w:bookmarkEnd w:id="5"/>
    <w:bookmarkStart w:name="z57"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58" w:id="7"/>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ЖАО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2) ЖАО басшысы;</w:t>
      </w:r>
      <w:r>
        <w:br/>
      </w:r>
      <w:r>
        <w:rPr>
          <w:rFonts w:ascii="Times New Roman"/>
          <w:b w:val="false"/>
          <w:i w:val="false"/>
          <w:color w:val="000000"/>
          <w:sz w:val="28"/>
        </w:rPr>
        <w:t xml:space="preserve">
      </w:t>
      </w:r>
      <w:r>
        <w:rPr>
          <w:rFonts w:ascii="Times New Roman"/>
          <w:b w:val="false"/>
          <w:i w:val="false"/>
          <w:color w:val="000000"/>
          <w:sz w:val="28"/>
        </w:rPr>
        <w:t>3) ЖАО жауапты орындаушысы;</w:t>
      </w:r>
      <w:r>
        <w:br/>
      </w:r>
      <w:r>
        <w:rPr>
          <w:rFonts w:ascii="Times New Roman"/>
          <w:b w:val="false"/>
          <w:i w:val="false"/>
          <w:color w:val="000000"/>
          <w:sz w:val="28"/>
        </w:rPr>
        <w:t xml:space="preserve">
      </w:t>
      </w:r>
      <w:r>
        <w:rPr>
          <w:rFonts w:ascii="Times New Roman"/>
          <w:b w:val="false"/>
          <w:i w:val="false"/>
          <w:color w:val="000000"/>
          <w:sz w:val="28"/>
        </w:rPr>
        <w:t>4) мемлекеттік ветеринарлық дәрігер;</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бөлімі.</w:t>
      </w:r>
    </w:p>
    <w:bookmarkEnd w:id="7"/>
    <w:bookmarkStart w:name="z65" w:id="8"/>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қолдану тәртібін сипаттау</w:t>
      </w:r>
    </w:p>
    <w:bookmarkEnd w:id="8"/>
    <w:bookmarkStart w:name="z66" w:id="9"/>
    <w:p>
      <w:pPr>
        <w:spacing w:after="0"/>
        <w:ind w:left="0"/>
        <w:jc w:val="both"/>
      </w:pPr>
      <w:r>
        <w:rPr>
          <w:rFonts w:ascii="Times New Roman"/>
          <w:b w:val="false"/>
          <w:i w:val="false"/>
          <w:color w:val="000000"/>
          <w:sz w:val="28"/>
        </w:rPr>
        <w:t>
      8. Портал арқылы мемлекеттік қызметті көрсету кезінде көрсетілетін қызметті беруші мен көрсетілетін қызметті алушының жүгіну тәртібін және рәсімдерінің (іс-қимылдарының)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 компьютерінің интернет-браузерінде сақталып тұратын электрондық цифрлық қолтаңбасымен куәландырылған тіркеу куәлігінің көмегімен порталға тіркелуді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xml:space="preserve">
      </w:t>
      </w:r>
      <w:r>
        <w:rPr>
          <w:rFonts w:ascii="Times New Roman"/>
          <w:b w:val="false"/>
          <w:i w:val="false"/>
          <w:color w:val="000000"/>
          <w:sz w:val="28"/>
        </w:rPr>
        <w:t>2) 1-процесс – мемлекеттік көрсетілетін қызметті алу үшін көрсетілетін қызметті алушының компьютерінің интернет-браузеріне ЭЦҚ тіркеу куәлігін бекіту, көрсетілетін қызметті алушының паролін порталға енгізу процесі (авторландыру процесі);</w:t>
      </w:r>
      <w:r>
        <w:br/>
      </w:r>
      <w:r>
        <w:rPr>
          <w:rFonts w:ascii="Times New Roman"/>
          <w:b w:val="false"/>
          <w:i w:val="false"/>
          <w:color w:val="000000"/>
          <w:sz w:val="28"/>
        </w:rPr>
        <w:t xml:space="preserve">
      </w:t>
      </w:r>
      <w:r>
        <w:rPr>
          <w:rFonts w:ascii="Times New Roman"/>
          <w:b w:val="false"/>
          <w:i w:val="false"/>
          <w:color w:val="000000"/>
          <w:sz w:val="28"/>
        </w:rPr>
        <w:t>3) 1-шарт – логин (жеке сәйкестендіру нөмірі (бұдан әрі – ЖСН) немесе бизнес-сәйкестендіру нөмірі (бұдан әрі – БСН) мен пароль арқылы тіркелген көрсетілетін қызметті алушы туралы деректердің дұрыстығын порталда тексеру;</w:t>
      </w:r>
      <w:r>
        <w:br/>
      </w:r>
      <w:r>
        <w:rPr>
          <w:rFonts w:ascii="Times New Roman"/>
          <w:b w:val="false"/>
          <w:i w:val="false"/>
          <w:color w:val="000000"/>
          <w:sz w:val="28"/>
        </w:rPr>
        <w:t xml:space="preserve">
      </w:t>
      </w:r>
      <w:r>
        <w:rPr>
          <w:rFonts w:ascii="Times New Roman"/>
          <w:b w:val="false"/>
          <w:i w:val="false"/>
          <w:color w:val="000000"/>
          <w:sz w:val="28"/>
        </w:rPr>
        <w:t>4) 2-процесс – көрсетілетін қызметті алушының деректерінде кемшіліктердің болуына байланысты порталда авторландырудан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5) 3-процесс – 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шығаруы және оның құрылымы мен үлгілік талаптарын ескеріп, сұраныс нысанына қажетті құжаттарды электрондық түрде жалғай отырып, көрсетілетін қызметті алушының нысанды толтыруы (деректерді енгізуі);</w:t>
      </w:r>
      <w:r>
        <w:br/>
      </w:r>
      <w:r>
        <w:rPr>
          <w:rFonts w:ascii="Times New Roman"/>
          <w:b w:val="false"/>
          <w:i w:val="false"/>
          <w:color w:val="000000"/>
          <w:sz w:val="28"/>
        </w:rPr>
        <w:t xml:space="preserve">
      </w:t>
      </w:r>
      <w:r>
        <w:rPr>
          <w:rFonts w:ascii="Times New Roman"/>
          <w:b w:val="false"/>
          <w:i w:val="false"/>
          <w:color w:val="000000"/>
          <w:sz w:val="28"/>
        </w:rPr>
        <w:t>6) 4-процесс – "электрондық үкіметтің" төлем шлюзінде мемлекеттік көрсетілетін қызметке ақы төлеу, бұдан кейін бұл ақпарат "Е-лицензиялау" мемлекеттік деректер базасы ақпараттық жүйесіне (бұдан әрі - "Е-лицензиялау" МДБ АЖ) келіп түседі;</w:t>
      </w:r>
      <w:r>
        <w:br/>
      </w:r>
      <w:r>
        <w:rPr>
          <w:rFonts w:ascii="Times New Roman"/>
          <w:b w:val="false"/>
          <w:i w:val="false"/>
          <w:color w:val="000000"/>
          <w:sz w:val="28"/>
        </w:rPr>
        <w:t xml:space="preserve">
      </w:t>
      </w:r>
      <w:r>
        <w:rPr>
          <w:rFonts w:ascii="Times New Roman"/>
          <w:b w:val="false"/>
          <w:i w:val="false"/>
          <w:color w:val="000000"/>
          <w:sz w:val="28"/>
        </w:rPr>
        <w:t>7) 2-шарт – "Е-лицензиялау" МДБ АЖ-да мемлекеттік көрсетілетін қызметті көрсету үшін төлем деректісін тексеру;</w:t>
      </w:r>
      <w:r>
        <w:br/>
      </w:r>
      <w:r>
        <w:rPr>
          <w:rFonts w:ascii="Times New Roman"/>
          <w:b w:val="false"/>
          <w:i w:val="false"/>
          <w:color w:val="000000"/>
          <w:sz w:val="28"/>
        </w:rPr>
        <w:t xml:space="preserve">
      </w:t>
      </w:r>
      <w:r>
        <w:rPr>
          <w:rFonts w:ascii="Times New Roman"/>
          <w:b w:val="false"/>
          <w:i w:val="false"/>
          <w:color w:val="000000"/>
          <w:sz w:val="28"/>
        </w:rPr>
        <w:t>8) 5-процесс – "Е-лицензиялау" МДБ АЖ-да мемлекеттік қызметті көрсету үшін төлемнің болмауына байланысты сұратылып отырған мемлекеттік көрсетілетін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9) 6-процесс – сұранымды куәландыру (қол қою) үшін көрсетілетін қызметті алушы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10) 3-шарт – порталда ЭЦҚ-ның тіркеу куәлігінің қолдану мерзімін және кері қайтарылған (күші жойылған) тіркеу куәліктерінің ішінде болмауын, сондай-ақ сұратуда көрсетілген ЖСН және (немесе) БСН мен ЭЦҚ-ның тіркеу куәлігінде көрсетілген ЖСН және (немесе) БСН арасындағы сәйкестендіру деректерінің сәйкес келуін тексеруі;</w:t>
      </w:r>
      <w:r>
        <w:br/>
      </w:r>
      <w:r>
        <w:rPr>
          <w:rFonts w:ascii="Times New Roman"/>
          <w:b w:val="false"/>
          <w:i w:val="false"/>
          <w:color w:val="000000"/>
          <w:sz w:val="28"/>
        </w:rPr>
        <w:t xml:space="preserve">
      </w:t>
      </w:r>
      <w:r>
        <w:rPr>
          <w:rFonts w:ascii="Times New Roman"/>
          <w:b w:val="false"/>
          <w:i w:val="false"/>
          <w:color w:val="000000"/>
          <w:sz w:val="28"/>
        </w:rPr>
        <w:t>11) 7-процесс – көрсетілетін қызметті алушының ЭЦҚ-ның расталмауына байланысты сұратылған мемлекеттік көрсетілетін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12) 8-процесс – көрсетілетін қызметті алушының ЭЦҚ арқылы мемлекеттік көрсетілетін қызметті көрсетуге толтырылған сұраным нысанын (енгізілген деректерін) куәландыру (қол қою);</w:t>
      </w:r>
      <w:r>
        <w:br/>
      </w:r>
      <w:r>
        <w:rPr>
          <w:rFonts w:ascii="Times New Roman"/>
          <w:b w:val="false"/>
          <w:i w:val="false"/>
          <w:color w:val="000000"/>
          <w:sz w:val="28"/>
        </w:rPr>
        <w:t xml:space="preserve">
      </w:t>
      </w:r>
      <w:r>
        <w:rPr>
          <w:rFonts w:ascii="Times New Roman"/>
          <w:b w:val="false"/>
          <w:i w:val="false"/>
          <w:color w:val="000000"/>
          <w:sz w:val="28"/>
        </w:rPr>
        <w:t>13) 9-процесс – электрондық құжатты (көрсетілетін қызметті алушының сұранымын) "Е-лицензиялау" МДБ АЖ-да тіркеу және сұранымды "Е-лицензиялау" МДБ АЖ-да өңдеу;</w:t>
      </w:r>
      <w:r>
        <w:br/>
      </w:r>
      <w:r>
        <w:rPr>
          <w:rFonts w:ascii="Times New Roman"/>
          <w:b w:val="false"/>
          <w:i w:val="false"/>
          <w:color w:val="000000"/>
          <w:sz w:val="28"/>
        </w:rPr>
        <w:t xml:space="preserve">
      </w:t>
      </w:r>
      <w:r>
        <w:rPr>
          <w:rFonts w:ascii="Times New Roman"/>
          <w:b w:val="false"/>
          <w:i w:val="false"/>
          <w:color w:val="000000"/>
          <w:sz w:val="28"/>
        </w:rPr>
        <w:t>14) 4-шарт – көрсетілетін қызметті берушінің көрсетілетін қызметті алушының біліктілік талаптарына негіздемелерге сәйкестігін тексеруі;</w:t>
      </w:r>
      <w:r>
        <w:br/>
      </w:r>
      <w:r>
        <w:rPr>
          <w:rFonts w:ascii="Times New Roman"/>
          <w:b w:val="false"/>
          <w:i w:val="false"/>
          <w:color w:val="000000"/>
          <w:sz w:val="28"/>
        </w:rPr>
        <w:t xml:space="preserve">
      </w:t>
      </w:r>
      <w:r>
        <w:rPr>
          <w:rFonts w:ascii="Times New Roman"/>
          <w:b w:val="false"/>
          <w:i w:val="false"/>
          <w:color w:val="000000"/>
          <w:sz w:val="28"/>
        </w:rPr>
        <w:t>15) 10-процесс – "Е-лицензиялау" МДБ АЖ-да көрсетілетін қызметті алушының деректерінде кемшіліктердің болуына байланысты сұратылатын мемлекеттік көрсетілетін қызметтен бас тарту туралы хабарламаны қалыптастыру;</w:t>
      </w:r>
      <w:r>
        <w:br/>
      </w:r>
      <w:r>
        <w:rPr>
          <w:rFonts w:ascii="Times New Roman"/>
          <w:b w:val="false"/>
          <w:i w:val="false"/>
          <w:color w:val="000000"/>
          <w:sz w:val="28"/>
        </w:rPr>
        <w:t xml:space="preserve">
      </w:t>
      </w:r>
      <w:r>
        <w:rPr>
          <w:rFonts w:ascii="Times New Roman"/>
          <w:b w:val="false"/>
          <w:i w:val="false"/>
          <w:color w:val="000000"/>
          <w:sz w:val="28"/>
        </w:rPr>
        <w:t>16) 11-процесс – көрсетілетін қызметті алушының порталда қалыптастырылған мемлекеттік көрсетілетін қызмет нәтижесін алуы. Электрондық құжат көрсетілетін қызметті берушінің ЭЦҚ пайдалану арқылы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қызметті көрсету кезінде функционалдық өзара іс-қимыл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9. Мемлекеттік қызметті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көрсетіледі.Мемлекеттік қызмет көрсетудің бизнес-процестері анықтамалығы "электрондық үкімет" веб-порталында, көрсетілетін қызметті берушінің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 xml:space="preserve">10. Көрсетілетін қызметті берушінің және (немесе) олардың лауазымды тұлғаларының мемлекеттік қызметті көрсету мәселелері бойынша шешімдеріне, әрекетіне (әрекетсіздігіне) шағымдану Стандарттың </w:t>
      </w:r>
      <w:r>
        <w:rPr>
          <w:rFonts w:ascii="Times New Roman"/>
          <w:b w:val="false"/>
          <w:i w:val="false"/>
          <w:color w:val="000000"/>
          <w:sz w:val="28"/>
        </w:rPr>
        <w:t>3-бөліміне</w:t>
      </w:r>
      <w:r>
        <w:rPr>
          <w:rFonts w:ascii="Times New Roman"/>
          <w:b w:val="false"/>
          <w:i w:val="false"/>
          <w:color w:val="000000"/>
          <w:sz w:val="28"/>
        </w:rPr>
        <w:t xml:space="preserve"> сәйкес жүзеге асырылады.</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w:t>
            </w:r>
            <w:r>
              <w:br/>
            </w:r>
            <w:r>
              <w:rPr>
                <w:rFonts w:ascii="Times New Roman"/>
                <w:b w:val="false"/>
                <w:i w:val="false"/>
                <w:color w:val="000000"/>
                <w:sz w:val="20"/>
              </w:rPr>
              <w:t xml:space="preserve">зертханалар (сынау </w:t>
            </w:r>
            <w:r>
              <w:br/>
            </w:r>
            <w:r>
              <w:rPr>
                <w:rFonts w:ascii="Times New Roman"/>
                <w:b w:val="false"/>
                <w:i w:val="false"/>
                <w:color w:val="000000"/>
                <w:sz w:val="20"/>
              </w:rPr>
              <w:t xml:space="preserve">хаттамалары) беретін </w:t>
            </w:r>
            <w:r>
              <w:br/>
            </w:r>
            <w:r>
              <w:rPr>
                <w:rFonts w:ascii="Times New Roman"/>
                <w:b w:val="false"/>
                <w:i w:val="false"/>
                <w:color w:val="000000"/>
                <w:sz w:val="20"/>
              </w:rPr>
              <w:t xml:space="preserve">сараптама актілерін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регламентіне </w:t>
            </w:r>
            <w:r>
              <w:br/>
            </w:r>
            <w:r>
              <w:rPr>
                <w:rFonts w:ascii="Times New Roman"/>
                <w:b w:val="false"/>
                <w:i w:val="false"/>
                <w:color w:val="000000"/>
                <w:sz w:val="20"/>
              </w:rPr>
              <w:t>1-қосымша</w:t>
            </w:r>
          </w:p>
        </w:tc>
      </w:tr>
    </w:tbl>
    <w:bookmarkStart w:name="z87" w:id="10"/>
    <w:p>
      <w:pPr>
        <w:spacing w:after="0"/>
        <w:ind w:left="0"/>
        <w:jc w:val="left"/>
      </w:pPr>
      <w:r>
        <w:rPr>
          <w:rFonts w:ascii="Times New Roman"/>
          <w:b/>
          <w:i w:val="false"/>
          <w:color w:val="000000"/>
        </w:rPr>
        <w:t xml:space="preserve"> Портал арқылы "Ветеринариялық зертханалар (сынау хаттамалары) беретін сараптама актілерін беру"  мемлекеттік қызметі көрсету кезінде функционалдық өзара іс-қимыл диаграммасы көрсетілетін қызметті алушы</w:t>
      </w:r>
    </w:p>
    <w:bookmarkEnd w:id="10"/>
    <w:p>
      <w:pPr>
        <w:spacing w:after="0"/>
        <w:ind w:left="0"/>
        <w:jc w:val="left"/>
      </w:pPr>
      <w:r>
        <w:br/>
      </w:r>
    </w:p>
    <w:p>
      <w:pPr>
        <w:spacing w:after="0"/>
        <w:ind w:left="0"/>
        <w:jc w:val="both"/>
      </w:pPr>
      <w:r>
        <w:drawing>
          <wp:inline distT="0" distB="0" distL="0" distR="0">
            <wp:extent cx="7810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8" w:id="11"/>
    <w:p>
      <w:pPr>
        <w:spacing w:after="0"/>
        <w:ind w:left="0"/>
        <w:jc w:val="both"/>
      </w:pPr>
      <w:r>
        <w:rPr>
          <w:rFonts w:ascii="Times New Roman"/>
          <w:b w:val="false"/>
          <w:i w:val="false"/>
          <w:color w:val="000000"/>
          <w:sz w:val="28"/>
        </w:rPr>
        <w:t>
      Шартты белгілер:</w:t>
      </w:r>
    </w:p>
    <w:bookmarkEnd w:id="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3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"Ветеринариялық зертханалар </w:t>
            </w:r>
            <w:r>
              <w:br/>
            </w:r>
            <w:r>
              <w:rPr>
                <w:rFonts w:ascii="Times New Roman"/>
                <w:b w:val="false"/>
                <w:i w:val="false"/>
                <w:color w:val="000000"/>
                <w:sz w:val="20"/>
              </w:rPr>
              <w:t xml:space="preserve">(сынау хаттамалары) беретін </w:t>
            </w:r>
            <w:r>
              <w:br/>
            </w:r>
            <w:r>
              <w:rPr>
                <w:rFonts w:ascii="Times New Roman"/>
                <w:b w:val="false"/>
                <w:i w:val="false"/>
                <w:color w:val="000000"/>
                <w:sz w:val="20"/>
              </w:rPr>
              <w:t xml:space="preserve">сараптама актілерін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2-қосымша</w:t>
            </w:r>
          </w:p>
        </w:tc>
      </w:tr>
    </w:tbl>
    <w:bookmarkStart w:name="z90" w:id="12"/>
    <w:p>
      <w:pPr>
        <w:spacing w:after="0"/>
        <w:ind w:left="0"/>
        <w:jc w:val="left"/>
      </w:pPr>
      <w:r>
        <w:rPr>
          <w:rFonts w:ascii="Times New Roman"/>
          <w:b/>
          <w:i w:val="false"/>
          <w:color w:val="000000"/>
        </w:rPr>
        <w:t xml:space="preserve"> "Ветеринариялық зертханалар (сынау хаттамалары) беретін сараптама актілерін беру" мемлекеттік қызметін көрсетудің бизнес - процестерінің анықтамалығы</w:t>
      </w:r>
    </w:p>
    <w:bookmarkEnd w:id="12"/>
    <w:p>
      <w:pPr>
        <w:spacing w:after="0"/>
        <w:ind w:left="0"/>
        <w:jc w:val="both"/>
      </w:pPr>
      <w:r>
        <w:rPr>
          <w:rFonts w:ascii="Times New Roman"/>
          <w:b w:val="false"/>
          <w:i w:val="false"/>
          <w:color w:val="ff0000"/>
          <w:sz w:val="28"/>
        </w:rPr>
        <w:t xml:space="preserve">
      Ескерту. 2-қосымша жаңа редакцияда - Батыс Қазақстан облысы әкімдігінің 30.07.2019 </w:t>
      </w:r>
      <w:r>
        <w:rPr>
          <w:rFonts w:ascii="Times New Roman"/>
          <w:b w:val="false"/>
          <w:i w:val="false"/>
          <w:color w:val="ff0000"/>
          <w:sz w:val="28"/>
        </w:rPr>
        <w:t>№ 183</w:t>
      </w:r>
      <w:r>
        <w:rPr>
          <w:rFonts w:ascii="Times New Roman"/>
          <w:b w:val="false"/>
          <w:i w:val="false"/>
          <w:color w:val="ff0000"/>
          <w:sz w:val="28"/>
        </w:rPr>
        <w:t xml:space="preserve"> қаулысымен (алғашқы ресми жарияланған күнінен кейін күнтізбелік жиырма бір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