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758e" w14:textId="7a27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облыстық, қалалық және аудандық бюджеттерден қаржыландырылатын жергілікті атқарушы органдарының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желтоқсандағы № 370 қаулысы. Батыс Қазақстан облысының Әділет департаментінде 2017 жылғы 13 қаңтарда № 4657 болып тіркелді. Күші жойылды - Батыс Қазақстан облысы әкімдігінің 2020 жылғы 30 шілдедегі № 181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000000"/>
          <w:sz w:val="28"/>
        </w:rPr>
        <w:t>№ 181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Батыс Қазақстан облысының облыстық, қалалық және аудандық бюджеттерден қаржыландырылатын жергілікті атқарушы органдарының қызметтік куәлігін беру қағидалары;</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облыстық, қалалық және аудандық бюджеттерден қаржыландырылатын жергілікті атқарушы органдарының қызметтік куәлігінің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Батыс Қазақстан облысы әкімі аппаратының басшысы Қ.Ш.Қанаевқа жүктелсін.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 әкімі аппараты мемлекеттік-құқықтық жұмыстар бөлімінің басшысы (Г.Ж.Рахметова)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желтоқсандағы</w:t>
            </w:r>
            <w:r>
              <w:br/>
            </w:r>
            <w:r>
              <w:rPr>
                <w:rFonts w:ascii="Times New Roman"/>
                <w:b w:val="false"/>
                <w:i w:val="false"/>
                <w:color w:val="000000"/>
                <w:sz w:val="20"/>
              </w:rPr>
              <w:t>№ 370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Батыс Қазақстан облысының облыстық, қалалық және аудандық бюджеттерден қаржыландырылатын жергілікті атқарушы органдарының қызметтік куәлігін беру қағидалары</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Осы Батыс Қазақстан облысының облыстық, қалалық және аудандық бюджеттерден қаржыландырылатын жергілікті атқарушы органдарының қызметтік куәлігін беру қағидалары (бұдан әрі – Қағидалар) Батыс Қазақстан облысының облыстық, қалалық және аудандық бюджеттерден қаржыландырылатын жергілікті атқарушы органдарының мемлекеттік қызметшілеріне қызметтік куәлігін беру тәртібін белгілейді.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Қызметтік куәлік осы қаулымен бекітілген сипаттамаға сәйкес келеді.</w:t>
      </w:r>
      <w:r>
        <w:br/>
      </w:r>
      <w:r>
        <w:rPr>
          <w:rFonts w:ascii="Times New Roman"/>
          <w:b w:val="false"/>
          <w:i w:val="false"/>
          <w:color w:val="000000"/>
          <w:sz w:val="28"/>
        </w:rPr>
        <w:t xml:space="preserve">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p>
    <w:bookmarkEnd w:id="3"/>
    <w:bookmarkStart w:name="z18" w:id="4"/>
    <w:p>
      <w:pPr>
        <w:spacing w:after="0"/>
        <w:ind w:left="0"/>
        <w:jc w:val="left"/>
      </w:pPr>
      <w:r>
        <w:rPr>
          <w:rFonts w:ascii="Times New Roman"/>
          <w:b/>
          <w:i w:val="false"/>
          <w:color w:val="000000"/>
        </w:rPr>
        <w:t xml:space="preserve"> 2. Қызметтік куәлікті беру тәртібі</w:t>
      </w:r>
    </w:p>
    <w:bookmarkEnd w:id="4"/>
    <w:bookmarkStart w:name="z19" w:id="5"/>
    <w:p>
      <w:pPr>
        <w:spacing w:after="0"/>
        <w:ind w:left="0"/>
        <w:jc w:val="both"/>
      </w:pPr>
      <w:r>
        <w:rPr>
          <w:rFonts w:ascii="Times New Roman"/>
          <w:b w:val="false"/>
          <w:i w:val="false"/>
          <w:color w:val="000000"/>
          <w:sz w:val="28"/>
        </w:rPr>
        <w:t>
      5. Қызметтік куәлік қолданыстағы заңнамаға сәйкес, осы лауазымға тағайындауға құқығы бар лауазымды тұлғаның (басшының)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6. Қызметтік куәлік мемлекеттік қызметшілерге лауазымға тағайындалған, лауазымы ауысқан, бұған дейін берілген куәліктің мерзімі өткен, жоғалған, сондай-ақ бүлінген жағдайда 2 жыл мерзімге беріледі.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қызметшілер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Батыс Қазақстан облысының облыстық, қалалық және аудандық бюджеттерден қаржыландырылатын жергілікті атқарушы органдарының мемлекеттік қызметшілерінің қызметтік куәлігін беруді есепке алу журналына (бұдан әрі – есепке алу журналы) қол қояды.</w:t>
      </w:r>
      <w:r>
        <w:br/>
      </w:r>
      <w:r>
        <w:rPr>
          <w:rFonts w:ascii="Times New Roman"/>
          <w:b w:val="false"/>
          <w:i w:val="false"/>
          <w:color w:val="000000"/>
          <w:sz w:val="28"/>
        </w:rPr>
        <w:t xml:space="preserve">
      </w:t>
      </w:r>
      <w:r>
        <w:rPr>
          <w:rFonts w:ascii="Times New Roman"/>
          <w:b w:val="false"/>
          <w:i w:val="false"/>
          <w:color w:val="000000"/>
          <w:sz w:val="28"/>
        </w:rPr>
        <w:t>7. Қызметтік куәліктер және есепке алу журналы персоналды басқару қызметтерінің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w:t>
      </w:r>
      <w:r>
        <w:br/>
      </w:r>
      <w:r>
        <w:rPr>
          <w:rFonts w:ascii="Times New Roman"/>
          <w:b w:val="false"/>
          <w:i w:val="false"/>
          <w:color w:val="000000"/>
          <w:sz w:val="28"/>
        </w:rPr>
        <w:t xml:space="preserve">
      </w:t>
      </w:r>
      <w:r>
        <w:rPr>
          <w:rFonts w:ascii="Times New Roman"/>
          <w:b w:val="false"/>
          <w:i w:val="false"/>
          <w:color w:val="000000"/>
          <w:sz w:val="28"/>
        </w:rPr>
        <w:t>9. Персоналды басқару қызметтері жыл сайын, 1 қаңтардағы жағдай бойынша қызметтік куәліктердің есептік деректерге сәйкестігіне салыстыра тексеру жүргізеді.</w:t>
      </w:r>
      <w:r>
        <w:br/>
      </w:r>
      <w:r>
        <w:rPr>
          <w:rFonts w:ascii="Times New Roman"/>
          <w:b w:val="false"/>
          <w:i w:val="false"/>
          <w:color w:val="000000"/>
          <w:sz w:val="28"/>
        </w:rPr>
        <w:t xml:space="preserve">
      </w:t>
      </w:r>
      <w:r>
        <w:rPr>
          <w:rFonts w:ascii="Times New Roman"/>
          <w:b w:val="false"/>
          <w:i w:val="false"/>
          <w:color w:val="000000"/>
          <w:sz w:val="28"/>
        </w:rPr>
        <w:t>10. Қызметтік куәліктерді толтыру, ресімдеу, есепке алу, беру, сақтау және жою тәртібін жалпы бақылауды персоналды басқару қызметтерінің басшылары жүзеге асырады.</w:t>
      </w:r>
      <w:r>
        <w:br/>
      </w:r>
      <w:r>
        <w:rPr>
          <w:rFonts w:ascii="Times New Roman"/>
          <w:b w:val="false"/>
          <w:i w:val="false"/>
          <w:color w:val="000000"/>
          <w:sz w:val="28"/>
        </w:rPr>
        <w:t xml:space="preserve">
      </w:t>
      </w:r>
      <w:r>
        <w:rPr>
          <w:rFonts w:ascii="Times New Roman"/>
          <w:b w:val="false"/>
          <w:i w:val="false"/>
          <w:color w:val="000000"/>
          <w:sz w:val="28"/>
        </w:rPr>
        <w:t>11. Қызметтік куәлік жоғалған немесе бүлінген жағдайда, оның иесі персоналды басқару қызметіне жазбаша (еркін) нысанда дереу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тексеру жүргізеді, оның нәтижелері бойынша жергілікті атқарушы органдардың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xml:space="preserve">
      </w:t>
      </w:r>
      <w:r>
        <w:rPr>
          <w:rFonts w:ascii="Times New Roman"/>
          <w:b w:val="false"/>
          <w:i w:val="false"/>
          <w:color w:val="000000"/>
          <w:sz w:val="28"/>
        </w:rPr>
        <w:t>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 қызметтік тексеру жүргізілгеннен кейін, персоналды басқару қызметімен беріледі.</w:t>
      </w:r>
      <w:r>
        <w:br/>
      </w:r>
      <w:r>
        <w:rPr>
          <w:rFonts w:ascii="Times New Roman"/>
          <w:b w:val="false"/>
          <w:i w:val="false"/>
          <w:color w:val="000000"/>
          <w:sz w:val="28"/>
        </w:rPr>
        <w:t xml:space="preserve">
      </w:t>
      </w:r>
      <w:r>
        <w:rPr>
          <w:rFonts w:ascii="Times New Roman"/>
          <w:b w:val="false"/>
          <w:i w:val="false"/>
          <w:color w:val="000000"/>
          <w:sz w:val="28"/>
        </w:rPr>
        <w:t>14. Мемлекеттік қызметші жұмыстан босатылған кезде қызметтік куәлікті персоналды басқару қызметіне тапсырады.</w:t>
      </w:r>
      <w:r>
        <w:br/>
      </w:r>
      <w:r>
        <w:rPr>
          <w:rFonts w:ascii="Times New Roman"/>
          <w:b w:val="false"/>
          <w:i w:val="false"/>
          <w:color w:val="000000"/>
          <w:sz w:val="28"/>
        </w:rPr>
        <w:t xml:space="preserve">
      </w:t>
      </w:r>
      <w:r>
        <w:rPr>
          <w:rFonts w:ascii="Times New Roman"/>
          <w:b w:val="false"/>
          <w:i w:val="false"/>
          <w:color w:val="000000"/>
          <w:sz w:val="28"/>
        </w:rPr>
        <w:t>Куәлікті тапсырған кезде кету парағына қызметтік куәлікті беруге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15. Мемлекеттік қызметшілер жұмыстан босатылған не бүлінген кезде тапсырған қызметтік куәліктер еркін нысандағы жою туралы тиісті акті жасала отырып, бір жылда бір рет жоюға жатады.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облыстық, қалалық және</w:t>
            </w:r>
            <w:r>
              <w:br/>
            </w:r>
            <w:r>
              <w:rPr>
                <w:rFonts w:ascii="Times New Roman"/>
                <w:b w:val="false"/>
                <w:i w:val="false"/>
                <w:color w:val="000000"/>
                <w:sz w:val="20"/>
              </w:rPr>
              <w:t>аудандық бюджеттерден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4" w:id="6"/>
    <w:p>
      <w:pPr>
        <w:spacing w:after="0"/>
        <w:ind w:left="0"/>
        <w:jc w:val="both"/>
      </w:pPr>
      <w:r>
        <w:rPr>
          <w:rFonts w:ascii="Times New Roman"/>
          <w:b w:val="false"/>
          <w:i w:val="false"/>
          <w:color w:val="000000"/>
          <w:sz w:val="28"/>
        </w:rPr>
        <w:t>
      нысан</w:t>
      </w:r>
    </w:p>
    <w:bookmarkEnd w:id="6"/>
    <w:bookmarkStart w:name="z35" w:id="7"/>
    <w:p>
      <w:pPr>
        <w:spacing w:after="0"/>
        <w:ind w:left="0"/>
        <w:jc w:val="left"/>
      </w:pPr>
      <w:r>
        <w:rPr>
          <w:rFonts w:ascii="Times New Roman"/>
          <w:b/>
          <w:i w:val="false"/>
          <w:color w:val="000000"/>
        </w:rPr>
        <w:t xml:space="preserve"> Батыс Қазақстан облысының облыстық, қалалық және аудандық бюджеттерден қаржыландырылатын жергілікті атқарушы органдарының мемлекеттік қызметшілерінің қызметтік куәлігін беруді есепке алу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457"/>
        <w:gridCol w:w="520"/>
        <w:gridCol w:w="520"/>
        <w:gridCol w:w="921"/>
        <w:gridCol w:w="4463"/>
        <w:gridCol w:w="2057"/>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куәліктің нөмірі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w:t>
            </w:r>
            <w:r>
              <w:rPr>
                <w:rFonts w:ascii="Times New Roman"/>
                <w:b/>
                <w:i w:val="false"/>
                <w:color w:val="000000"/>
                <w:sz w:val="20"/>
              </w:rPr>
              <w:t>, әкесінің аты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жөніндегі жеке қолы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ауыстырғаны және тапсырғаны (тағайындалуы, лауазымының өзгеруі, мерзімінің өтуі, жұмыстан босатылуы, жоғалуы) туралы белгі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8"/>
    <w:p>
      <w:pPr>
        <w:spacing w:after="0"/>
        <w:ind w:left="0"/>
        <w:jc w:val="both"/>
      </w:pPr>
      <w:r>
        <w:rPr>
          <w:rFonts w:ascii="Times New Roman"/>
          <w:b w:val="false"/>
          <w:i w:val="false"/>
          <w:color w:val="000000"/>
          <w:sz w:val="28"/>
        </w:rPr>
        <w:t>
      Ескертпе: Батыс Қазақстан облысының облыстық, қалалық және аудандық бюджеттерден қаржыландырылатын жергілікті атқарушы органдарының мемлекеттік қызметшілерінің қызметтік куәлігін беруді есепке алу журналы тігіледі, нөмірленеді және персоналды басқару қызметінің қолымен және мөрімен расталады.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желтоқсандағы</w:t>
            </w:r>
            <w:r>
              <w:br/>
            </w:r>
            <w:r>
              <w:rPr>
                <w:rFonts w:ascii="Times New Roman"/>
                <w:b w:val="false"/>
                <w:i w:val="false"/>
                <w:color w:val="000000"/>
                <w:sz w:val="20"/>
              </w:rPr>
              <w:t>№ 370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38" w:id="9"/>
    <w:p>
      <w:pPr>
        <w:spacing w:after="0"/>
        <w:ind w:left="0"/>
        <w:jc w:val="left"/>
      </w:pPr>
      <w:r>
        <w:rPr>
          <w:rFonts w:ascii="Times New Roman"/>
          <w:b/>
          <w:i w:val="false"/>
          <w:color w:val="000000"/>
        </w:rPr>
        <w:t xml:space="preserve"> Батыс Қазақстан облысының облыстық, қалалық және аудандық бюджеттерден қаржыландырылатын жергілікті атқарушы органдарының қызметтік куәлігінің сипаттамасы</w:t>
      </w:r>
    </w:p>
    <w:bookmarkEnd w:id="9"/>
    <w:bookmarkStart w:name="z39" w:id="10"/>
    <w:p>
      <w:pPr>
        <w:spacing w:after="0"/>
        <w:ind w:left="0"/>
        <w:jc w:val="both"/>
      </w:pPr>
      <w:r>
        <w:rPr>
          <w:rFonts w:ascii="Times New Roman"/>
          <w:b w:val="false"/>
          <w:i w:val="false"/>
          <w:color w:val="000000"/>
          <w:sz w:val="28"/>
        </w:rPr>
        <w:t>
      1. Қызметтік куәліктің мұқабасы қара көк түсті жасанды былғарыдан немесе бумвинилден, көлемі 19 сантиметр х 6,5 сантиметр (ашып көрсетілген түрінде) болады.</w:t>
      </w:r>
      <w:r>
        <w:br/>
      </w:r>
      <w:r>
        <w:rPr>
          <w:rFonts w:ascii="Times New Roman"/>
          <w:b w:val="false"/>
          <w:i w:val="false"/>
          <w:color w:val="000000"/>
          <w:sz w:val="28"/>
        </w:rPr>
        <w:t xml:space="preserve">
      </w:t>
      </w:r>
      <w:r>
        <w:rPr>
          <w:rFonts w:ascii="Times New Roman"/>
          <w:b w:val="false"/>
          <w:i w:val="false"/>
          <w:color w:val="000000"/>
          <w:sz w:val="28"/>
        </w:rPr>
        <w:t xml:space="preserve">2. Куәліктің сыртқы бетінің ортасында алтын түсті Қазақстан Республикасының Мемлекеттік Елтаңбасы орналасқан, одан төмен мемлекеттік тілде типографиялық қаріппен 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(мемлекеттік мекеменің атауы)</w:t>
      </w:r>
      <w:r>
        <w:br/>
      </w:r>
      <w:r>
        <w:rPr>
          <w:rFonts w:ascii="Times New Roman"/>
          <w:b w:val="false"/>
          <w:i w:val="false"/>
          <w:color w:val="000000"/>
          <w:sz w:val="28"/>
        </w:rPr>
        <w:t xml:space="preserve">
      </w:t>
      </w:r>
      <w:r>
        <w:rPr>
          <w:rFonts w:ascii="Times New Roman"/>
          <w:b w:val="false"/>
          <w:i w:val="false"/>
          <w:color w:val="000000"/>
          <w:sz w:val="28"/>
        </w:rPr>
        <w:t>жазылады.</w:t>
      </w:r>
      <w:r>
        <w:br/>
      </w:r>
      <w:r>
        <w:rPr>
          <w:rFonts w:ascii="Times New Roman"/>
          <w:b w:val="false"/>
          <w:i w:val="false"/>
          <w:color w:val="000000"/>
          <w:sz w:val="28"/>
        </w:rPr>
        <w:t xml:space="preserve">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БАТЫС ҚАЗАҚСТАН ОБЛЫСЫ", "РЕСПУБЛИКА КАЗАХСТАН ЗАПАДНО-КАЗАХСТАНСКАЯ ОБЛАСТЬ" деген жазулар, одан төмен, мәтіннен қызыл түсті үзік жолақпен бөлектелген "ҚАЗАҚСТАН РЕСПУБЛИКАСЫ"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4. Сол жағында: көлемі 2,5 сантиметр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r>
        <w:br/>
      </w:r>
      <w:r>
        <w:rPr>
          <w:rFonts w:ascii="Times New Roman"/>
          <w:b w:val="false"/>
          <w:i w:val="false"/>
          <w:color w:val="000000"/>
          <w:sz w:val="28"/>
        </w:rPr>
        <w:t xml:space="preserve">
      </w:t>
      </w:r>
      <w:r>
        <w:rPr>
          <w:rFonts w:ascii="Times New Roman"/>
          <w:b w:val="false"/>
          <w:i w:val="false"/>
          <w:color w:val="000000"/>
          <w:sz w:val="28"/>
        </w:rPr>
        <w:t>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