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24911" w14:textId="2d249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30 маусымдағы № 153 "Батыс Қазақстан облысының жергілікті атқарушы органдарымен отбасы және балалар саласында көрсетілетін мемлекеттік қызметтер регламенттерін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2016 жылғы 29 желтоқсандағы № 379 қаулысы. Батыс Қазақстан облысының Әділет департаментінде 2017 жылғы 31 қаңтарда № 4674 болып тіркелді. Күші жойылды - Батыс Қазақстан облысы әкімдігінің 2018 жылғы 15 наурыздағы № 60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15.03.2018 </w:t>
      </w:r>
      <w:r>
        <w:rPr>
          <w:rFonts w:ascii="Times New Roman"/>
          <w:b w:val="false"/>
          <w:i w:val="false"/>
          <w:color w:val="ff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2015 жылғы 30 маусымдағы № 153 "Батыс Қазақстан облысының жергілікті атқарушы органдарымен отбасы және балалар саласында көрсетілетін мемлекеттік қызметтер регламенттерін бекіту туралы" (Нормативтік құқықтық актілерді мемлекеттік тіркеу тізілімінде № 3962 болып тіркелген, 2015 жылғы 17 тамызда "Әділет" ақпараттық-құқықтық жүйесінде жарияланған) Батыс Қазақстан облысы әкімдігінің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білім басқармасы" мемлекеттік мекемесі (А. Ә. Мыңбаева)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М. Л. Тоқжановқа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29 желтоқсандағы </w:t>
            </w:r>
            <w:r>
              <w:br/>
            </w:r>
            <w:r>
              <w:rPr>
                <w:rFonts w:ascii="Times New Roman"/>
                <w:b w:val="false"/>
                <w:i w:val="false"/>
                <w:color w:val="000000"/>
                <w:sz w:val="20"/>
              </w:rPr>
              <w:t xml:space="preserve">№ 379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30 маусымдағы </w:t>
            </w:r>
            <w:r>
              <w:br/>
            </w:r>
            <w:r>
              <w:rPr>
                <w:rFonts w:ascii="Times New Roman"/>
                <w:b w:val="false"/>
                <w:i w:val="false"/>
                <w:color w:val="000000"/>
                <w:sz w:val="20"/>
              </w:rPr>
              <w:t xml:space="preserve">№ 153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регламенті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1.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қызметі (бұдан әрі - мемлекеттік көрсетілетін қызмет).</w:t>
      </w:r>
    </w:p>
    <w:bookmarkEnd w:id="8"/>
    <w:bookmarkStart w:name="z15" w:id="9"/>
    <w:p>
      <w:pPr>
        <w:spacing w:after="0"/>
        <w:ind w:left="0"/>
        <w:jc w:val="both"/>
      </w:pPr>
      <w:r>
        <w:rPr>
          <w:rFonts w:ascii="Times New Roman"/>
          <w:b w:val="false"/>
          <w:i w:val="false"/>
          <w:color w:val="000000"/>
          <w:sz w:val="28"/>
        </w:rPr>
        <w:t xml:space="preserve">
      Мемлекеттік көрсетілетін қызметті облыстың, қаланың, аудандардың білім беру ұйымдары (бұдан әрі - көрсетілетін қызметті беруші)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бұйрығымен бекітілген "Аз қамтылған отбасылардағы балалардың қала сыртындағы және мектеп жанындағы лагерьлерде демалуы үшін құжаттар қабылдау және жолдама беру" (Қазақстан Республикасының Әділет министрлігінде 2015 жылы 26 мамырда № 11184 тіркелген)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көрсетеді.</w:t>
      </w:r>
    </w:p>
    <w:bookmarkEnd w:id="9"/>
    <w:bookmarkStart w:name="z16" w:id="10"/>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 көрсетілетін қызметті берушінің кеңсесі арқылы жүзеге асырылады.</w:t>
      </w:r>
    </w:p>
    <w:bookmarkEnd w:id="10"/>
    <w:bookmarkStart w:name="z17" w:id="11"/>
    <w:p>
      <w:pPr>
        <w:spacing w:after="0"/>
        <w:ind w:left="0"/>
        <w:jc w:val="both"/>
      </w:pPr>
      <w:r>
        <w:rPr>
          <w:rFonts w:ascii="Times New Roman"/>
          <w:b w:val="false"/>
          <w:i w:val="false"/>
          <w:color w:val="000000"/>
          <w:sz w:val="28"/>
        </w:rPr>
        <w:t>
      Мемлекеттік қызмет жеке тұлғаларға (бұдан әрі - көрсетілетін қызметті алушы) ақылы немесе тегін көрсетіледі.</w:t>
      </w:r>
    </w:p>
    <w:bookmarkEnd w:id="11"/>
    <w:bookmarkStart w:name="z18" w:id="12"/>
    <w:p>
      <w:pPr>
        <w:spacing w:after="0"/>
        <w:ind w:left="0"/>
        <w:jc w:val="both"/>
      </w:pPr>
      <w:r>
        <w:rPr>
          <w:rFonts w:ascii="Times New Roman"/>
          <w:b w:val="false"/>
          <w:i w:val="false"/>
          <w:color w:val="000000"/>
          <w:sz w:val="28"/>
        </w:rPr>
        <w:t xml:space="preserve">
      Мемлекеттік көрсетілетін қызмет құнын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көрсетілетін қызметті беруші айқындайды және "Батыс Қазақстан облысының білім басқармасы" мемлекеттік мекемесінің интернет-ресурсында орналастырылады.</w:t>
      </w:r>
    </w:p>
    <w:bookmarkEnd w:id="12"/>
    <w:bookmarkStart w:name="z19" w:id="13"/>
    <w:p>
      <w:pPr>
        <w:spacing w:after="0"/>
        <w:ind w:left="0"/>
        <w:jc w:val="both"/>
      </w:pPr>
      <w:r>
        <w:rPr>
          <w:rFonts w:ascii="Times New Roman"/>
          <w:b w:val="false"/>
          <w:i w:val="false"/>
          <w:color w:val="000000"/>
          <w:sz w:val="28"/>
        </w:rPr>
        <w:t>
      Мемлекеттік қызмет:</w:t>
      </w:r>
    </w:p>
    <w:bookmarkEnd w:id="13"/>
    <w:bookmarkStart w:name="z20" w:id="14"/>
    <w:p>
      <w:pPr>
        <w:spacing w:after="0"/>
        <w:ind w:left="0"/>
        <w:jc w:val="both"/>
      </w:pPr>
      <w:r>
        <w:rPr>
          <w:rFonts w:ascii="Times New Roman"/>
          <w:b w:val="false"/>
          <w:i w:val="false"/>
          <w:color w:val="000000"/>
          <w:sz w:val="28"/>
        </w:rPr>
        <w:t>
      1) мемлекеттік атаулы әлеуметтік көмек алуға құқығы бар отбасылардан шыққан балаларға;</w:t>
      </w:r>
    </w:p>
    <w:bookmarkEnd w:id="14"/>
    <w:bookmarkStart w:name="z21" w:id="15"/>
    <w:p>
      <w:pPr>
        <w:spacing w:after="0"/>
        <w:ind w:left="0"/>
        <w:jc w:val="both"/>
      </w:pPr>
      <w:r>
        <w:rPr>
          <w:rFonts w:ascii="Times New Roman"/>
          <w:b w:val="false"/>
          <w:i w:val="false"/>
          <w:color w:val="000000"/>
          <w:sz w:val="28"/>
        </w:rPr>
        <w:t>
      2)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балаларға;</w:t>
      </w:r>
    </w:p>
    <w:bookmarkEnd w:id="15"/>
    <w:bookmarkStart w:name="z22" w:id="16"/>
    <w:p>
      <w:pPr>
        <w:spacing w:after="0"/>
        <w:ind w:left="0"/>
        <w:jc w:val="both"/>
      </w:pPr>
      <w:r>
        <w:rPr>
          <w:rFonts w:ascii="Times New Roman"/>
          <w:b w:val="false"/>
          <w:i w:val="false"/>
          <w:color w:val="000000"/>
          <w:sz w:val="28"/>
        </w:rPr>
        <w:t>
      3) жетім балаларға, ата-анасының қамқорлығынсыз қалып, отбасыларда тұратын балаларға;</w:t>
      </w:r>
    </w:p>
    <w:bookmarkEnd w:id="16"/>
    <w:bookmarkStart w:name="z23" w:id="17"/>
    <w:p>
      <w:pPr>
        <w:spacing w:after="0"/>
        <w:ind w:left="0"/>
        <w:jc w:val="both"/>
      </w:pPr>
      <w:r>
        <w:rPr>
          <w:rFonts w:ascii="Times New Roman"/>
          <w:b w:val="false"/>
          <w:i w:val="false"/>
          <w:color w:val="000000"/>
          <w:sz w:val="28"/>
        </w:rPr>
        <w:t>
      4) төтенше жағдайлардың салдарынан шұғыл жәрдемді талап ететін отбасылардан шыққан балаларға;</w:t>
      </w:r>
    </w:p>
    <w:bookmarkEnd w:id="17"/>
    <w:bookmarkStart w:name="z24" w:id="18"/>
    <w:p>
      <w:pPr>
        <w:spacing w:after="0"/>
        <w:ind w:left="0"/>
        <w:jc w:val="both"/>
      </w:pPr>
      <w:r>
        <w:rPr>
          <w:rFonts w:ascii="Times New Roman"/>
          <w:b w:val="false"/>
          <w:i w:val="false"/>
          <w:color w:val="000000"/>
          <w:sz w:val="28"/>
        </w:rPr>
        <w:t>
      5) білім беру ұйымының алқалы басқару органы айқындайтын білім алушылар мен тәрбиеленушілердің өзге де санаттарына тегін түрде көрсетіледі.</w:t>
      </w:r>
    </w:p>
    <w:bookmarkEnd w:id="18"/>
    <w:bookmarkStart w:name="z25" w:id="19"/>
    <w:p>
      <w:pPr>
        <w:spacing w:after="0"/>
        <w:ind w:left="0"/>
        <w:jc w:val="both"/>
      </w:pPr>
      <w:r>
        <w:rPr>
          <w:rFonts w:ascii="Times New Roman"/>
          <w:b w:val="false"/>
          <w:i w:val="false"/>
          <w:color w:val="000000"/>
          <w:sz w:val="28"/>
        </w:rPr>
        <w:t>
      2. Мемлекеттік қызмет көрсету нысаны: қағаз түрінде.</w:t>
      </w:r>
    </w:p>
    <w:bookmarkEnd w:id="19"/>
    <w:bookmarkStart w:name="z26" w:id="20"/>
    <w:p>
      <w:pPr>
        <w:spacing w:after="0"/>
        <w:ind w:left="0"/>
        <w:jc w:val="both"/>
      </w:pPr>
      <w:r>
        <w:rPr>
          <w:rFonts w:ascii="Times New Roman"/>
          <w:b w:val="false"/>
          <w:i w:val="false"/>
          <w:color w:val="000000"/>
          <w:sz w:val="28"/>
        </w:rPr>
        <w:t>
      3. Мемлекеттік қызмет көрсетудің нәтижесі қала сыртындағы және мектеп жанындағы лагерьлерге жолдама (бұдан әрі – жолдама) болып табылады.</w:t>
      </w:r>
    </w:p>
    <w:bookmarkEnd w:id="20"/>
    <w:bookmarkStart w:name="z27" w:id="2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 - қимыл тәртібін сипаттау</w:t>
      </w:r>
    </w:p>
    <w:bookmarkEnd w:id="21"/>
    <w:bookmarkStart w:name="z28" w:id="22"/>
    <w:p>
      <w:pPr>
        <w:spacing w:after="0"/>
        <w:ind w:left="0"/>
        <w:jc w:val="both"/>
      </w:pPr>
      <w:r>
        <w:rPr>
          <w:rFonts w:ascii="Times New Roman"/>
          <w:b w:val="false"/>
          <w:i w:val="false"/>
          <w:color w:val="000000"/>
          <w:sz w:val="28"/>
        </w:rPr>
        <w:t xml:space="preserve">
      4. Мемлекеттік қызметті көрсету бойынша рәсімді (іс – қимылды) бастауға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ұсыну болып табылады.</w:t>
      </w:r>
    </w:p>
    <w:bookmarkEnd w:id="22"/>
    <w:bookmarkStart w:name="z29" w:id="2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23"/>
    <w:bookmarkStart w:name="z30" w:id="24"/>
    <w:p>
      <w:pPr>
        <w:spacing w:after="0"/>
        <w:ind w:left="0"/>
        <w:jc w:val="both"/>
      </w:pPr>
      <w:r>
        <w:rPr>
          <w:rFonts w:ascii="Times New Roman"/>
          <w:b w:val="false"/>
          <w:i w:val="false"/>
          <w:color w:val="000000"/>
          <w:sz w:val="28"/>
        </w:rPr>
        <w:t>
      1) көрсетілетін қызметті берушінің кеңсе қызметкері қажетті құжаттар тапсырылған сәттен бастап 25 (жиырма бес) минут ішінде оларды қабылдауды, тіркеуді жүзеге асырады және көрсетілетін қызметті берушінің басшысына бұрыштама қоюға жолдайды;</w:t>
      </w:r>
    </w:p>
    <w:bookmarkEnd w:id="24"/>
    <w:bookmarkStart w:name="z31" w:id="25"/>
    <w:p>
      <w:pPr>
        <w:spacing w:after="0"/>
        <w:ind w:left="0"/>
        <w:jc w:val="both"/>
      </w:pPr>
      <w:r>
        <w:rPr>
          <w:rFonts w:ascii="Times New Roman"/>
          <w:b w:val="false"/>
          <w:i w:val="false"/>
          <w:color w:val="000000"/>
          <w:sz w:val="28"/>
        </w:rPr>
        <w:t>
      2) көрсетілетін қызметті берушінің басшысы 1 (бір) жұмыс күні ішінде бұрыштама қояды және құжаттарды көрсетілетін қызметті берушінің жауапты орындаушысына жолдайды;</w:t>
      </w:r>
    </w:p>
    <w:bookmarkEnd w:id="25"/>
    <w:bookmarkStart w:name="z32" w:id="26"/>
    <w:p>
      <w:pPr>
        <w:spacing w:after="0"/>
        <w:ind w:left="0"/>
        <w:jc w:val="both"/>
      </w:pPr>
      <w:r>
        <w:rPr>
          <w:rFonts w:ascii="Times New Roman"/>
          <w:b w:val="false"/>
          <w:i w:val="false"/>
          <w:color w:val="000000"/>
          <w:sz w:val="28"/>
        </w:rPr>
        <w:t>
      3) көрсетілетін қызметті берушінің жауапты орындаушысы 13 (он үш) жұмыс күні ішінде келіп түскен құжаттарды қарайды, көрсетілетін қызметті алушыға жолдаманы дайындайды және көрсетілетін қызметті берушінің басшысына қол қоюға жолдайды;</w:t>
      </w:r>
    </w:p>
    <w:bookmarkEnd w:id="26"/>
    <w:bookmarkStart w:name="z33" w:id="27"/>
    <w:p>
      <w:pPr>
        <w:spacing w:after="0"/>
        <w:ind w:left="0"/>
        <w:jc w:val="both"/>
      </w:pPr>
      <w:r>
        <w:rPr>
          <w:rFonts w:ascii="Times New Roman"/>
          <w:b w:val="false"/>
          <w:i w:val="false"/>
          <w:color w:val="000000"/>
          <w:sz w:val="28"/>
        </w:rPr>
        <w:t>
      4) көрсетілетін қызметті берушінің басшысы 1 (бір) жұмыс күні ішінде жолдамаға қол қояды және кеңсеге жолдайды;</w:t>
      </w:r>
    </w:p>
    <w:bookmarkEnd w:id="27"/>
    <w:bookmarkStart w:name="z34" w:id="28"/>
    <w:p>
      <w:pPr>
        <w:spacing w:after="0"/>
        <w:ind w:left="0"/>
        <w:jc w:val="both"/>
      </w:pPr>
      <w:r>
        <w:rPr>
          <w:rFonts w:ascii="Times New Roman"/>
          <w:b w:val="false"/>
          <w:i w:val="false"/>
          <w:color w:val="000000"/>
          <w:sz w:val="28"/>
        </w:rPr>
        <w:t>
      5) көрсетілетін қызметті берушінің кеңсе қызметкері 5 (бес) минут ішінде мемлекеттік қызмет көрсетудің дайын нәтижесін көрсетілетін қызметті алушыға береді.</w:t>
      </w:r>
    </w:p>
    <w:bookmarkEnd w:id="28"/>
    <w:bookmarkStart w:name="z35" w:id="29"/>
    <w:p>
      <w:pPr>
        <w:spacing w:after="0"/>
        <w:ind w:left="0"/>
        <w:jc w:val="both"/>
      </w:pPr>
      <w:r>
        <w:rPr>
          <w:rFonts w:ascii="Times New Roman"/>
          <w:b w:val="false"/>
          <w:i w:val="false"/>
          <w:color w:val="000000"/>
          <w:sz w:val="28"/>
        </w:rPr>
        <w:t>
      6. Келесі рәсімді (іс - қимылды) орындауды бастауға негіздеме болатын мемлекеттік қызмет көрсету бойынша рәсімнің (іс - қимылдың) нәтижесі:</w:t>
      </w:r>
    </w:p>
    <w:bookmarkEnd w:id="29"/>
    <w:bookmarkStart w:name="z36" w:id="30"/>
    <w:p>
      <w:pPr>
        <w:spacing w:after="0"/>
        <w:ind w:left="0"/>
        <w:jc w:val="both"/>
      </w:pPr>
      <w:r>
        <w:rPr>
          <w:rFonts w:ascii="Times New Roman"/>
          <w:b w:val="false"/>
          <w:i w:val="false"/>
          <w:color w:val="000000"/>
          <w:sz w:val="28"/>
        </w:rPr>
        <w:t>
      1) көрсетілетін қызметті берушінің кеңсе қызметкерінің көрсетілетін қызметті алушыдан құжаттарды қабылдауы және көрсетілетін қызметті берушінің басшысына беруі;</w:t>
      </w:r>
    </w:p>
    <w:bookmarkEnd w:id="30"/>
    <w:bookmarkStart w:name="z37" w:id="31"/>
    <w:p>
      <w:pPr>
        <w:spacing w:after="0"/>
        <w:ind w:left="0"/>
        <w:jc w:val="both"/>
      </w:pPr>
      <w:r>
        <w:rPr>
          <w:rFonts w:ascii="Times New Roman"/>
          <w:b w:val="false"/>
          <w:i w:val="false"/>
          <w:color w:val="000000"/>
          <w:sz w:val="28"/>
        </w:rPr>
        <w:t>
      2) көрсетілетін қызметті беруші басшысының көрсетілетін қызметті берушінің жауапты орындаушысын тағайындауы және оған көрсетілетін қызметті алушының құжаттарын жолдауы;</w:t>
      </w:r>
    </w:p>
    <w:bookmarkEnd w:id="31"/>
    <w:bookmarkStart w:name="z38" w:id="32"/>
    <w:p>
      <w:pPr>
        <w:spacing w:after="0"/>
        <w:ind w:left="0"/>
        <w:jc w:val="both"/>
      </w:pPr>
      <w:r>
        <w:rPr>
          <w:rFonts w:ascii="Times New Roman"/>
          <w:b w:val="false"/>
          <w:i w:val="false"/>
          <w:color w:val="000000"/>
          <w:sz w:val="28"/>
        </w:rPr>
        <w:t>
      3) көрсетілетін қызметті берушінің жауапты орындаушысының жолдаманы әзірлеуі;</w:t>
      </w:r>
    </w:p>
    <w:bookmarkEnd w:id="32"/>
    <w:bookmarkStart w:name="z39" w:id="33"/>
    <w:p>
      <w:pPr>
        <w:spacing w:after="0"/>
        <w:ind w:left="0"/>
        <w:jc w:val="both"/>
      </w:pPr>
      <w:r>
        <w:rPr>
          <w:rFonts w:ascii="Times New Roman"/>
          <w:b w:val="false"/>
          <w:i w:val="false"/>
          <w:color w:val="000000"/>
          <w:sz w:val="28"/>
        </w:rPr>
        <w:t>
      4) көрсетілетін қызметті беруші басшысының жолдамаға қол қоюы;</w:t>
      </w:r>
    </w:p>
    <w:bookmarkEnd w:id="33"/>
    <w:bookmarkStart w:name="z40" w:id="34"/>
    <w:p>
      <w:pPr>
        <w:spacing w:after="0"/>
        <w:ind w:left="0"/>
        <w:jc w:val="both"/>
      </w:pPr>
      <w:r>
        <w:rPr>
          <w:rFonts w:ascii="Times New Roman"/>
          <w:b w:val="false"/>
          <w:i w:val="false"/>
          <w:color w:val="000000"/>
          <w:sz w:val="28"/>
        </w:rPr>
        <w:t>
      5) көрсетілетін қызметті берушінің кеңсе қызметкерінің көрсетілетін қызметті алушыға мемлекеттік көрсетілетін қызмет нәтижесін беруі.</w:t>
      </w:r>
    </w:p>
    <w:bookmarkEnd w:id="34"/>
    <w:bookmarkStart w:name="z41" w:id="3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 - қимыл тәртібін сипаттау</w:t>
      </w:r>
    </w:p>
    <w:bookmarkEnd w:id="35"/>
    <w:bookmarkStart w:name="z42" w:id="3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6"/>
    <w:bookmarkStart w:name="z43" w:id="37"/>
    <w:p>
      <w:pPr>
        <w:spacing w:after="0"/>
        <w:ind w:left="0"/>
        <w:jc w:val="both"/>
      </w:pPr>
      <w:r>
        <w:rPr>
          <w:rFonts w:ascii="Times New Roman"/>
          <w:b w:val="false"/>
          <w:i w:val="false"/>
          <w:color w:val="000000"/>
          <w:sz w:val="28"/>
        </w:rPr>
        <w:t>
      1) көрсетілетін қызметті берушінің кеңсе қызметкері;</w:t>
      </w:r>
    </w:p>
    <w:bookmarkEnd w:id="37"/>
    <w:bookmarkStart w:name="z44" w:id="38"/>
    <w:p>
      <w:pPr>
        <w:spacing w:after="0"/>
        <w:ind w:left="0"/>
        <w:jc w:val="both"/>
      </w:pPr>
      <w:r>
        <w:rPr>
          <w:rFonts w:ascii="Times New Roman"/>
          <w:b w:val="false"/>
          <w:i w:val="false"/>
          <w:color w:val="000000"/>
          <w:sz w:val="28"/>
        </w:rPr>
        <w:t xml:space="preserve">
      2) көрсетілетін қызметті берушінің басшысы; </w:t>
      </w:r>
    </w:p>
    <w:bookmarkEnd w:id="38"/>
    <w:bookmarkStart w:name="z45" w:id="39"/>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9"/>
    <w:bookmarkStart w:name="z46" w:id="40"/>
    <w:p>
      <w:pPr>
        <w:spacing w:after="0"/>
        <w:ind w:left="0"/>
        <w:jc w:val="both"/>
      </w:pPr>
      <w:r>
        <w:rPr>
          <w:rFonts w:ascii="Times New Roman"/>
          <w:b w:val="false"/>
          <w:i w:val="false"/>
          <w:color w:val="000000"/>
          <w:sz w:val="28"/>
        </w:rPr>
        <w:t xml:space="preserve">
      8.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осы "Аз қамтылған отбасылардағы балалардың қала сыртындағы және мектеп жанындағы лагерьлерде демалуы үшін құжаттар қабылдау және жолдама беру" регламентінің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0"/>
    <w:bookmarkStart w:name="z47" w:id="41"/>
    <w:p>
      <w:pPr>
        <w:spacing w:after="0"/>
        <w:ind w:left="0"/>
        <w:jc w:val="both"/>
      </w:pPr>
      <w:r>
        <w:rPr>
          <w:rFonts w:ascii="Times New Roman"/>
          <w:b w:val="false"/>
          <w:i w:val="false"/>
          <w:color w:val="000000"/>
          <w:sz w:val="28"/>
        </w:rPr>
        <w:t xml:space="preserve">
      9. Көрсетілетін қызметті берушінің және (немесе) олардың лауазымды адамдарының мемлекеттік қызмет көрсету мәселелері бойынша шешімдеріне, әрекеттеріне (әрекетсіздігіне) шағымдану тәртібі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 қамтылған отбасылардағы </w:t>
            </w:r>
            <w:r>
              <w:br/>
            </w:r>
            <w:r>
              <w:rPr>
                <w:rFonts w:ascii="Times New Roman"/>
                <w:b w:val="false"/>
                <w:i w:val="false"/>
                <w:color w:val="000000"/>
                <w:sz w:val="20"/>
              </w:rPr>
              <w:t xml:space="preserve">балалардың қала сыртындағы </w:t>
            </w:r>
            <w:r>
              <w:br/>
            </w:r>
            <w:r>
              <w:rPr>
                <w:rFonts w:ascii="Times New Roman"/>
                <w:b w:val="false"/>
                <w:i w:val="false"/>
                <w:color w:val="000000"/>
                <w:sz w:val="20"/>
              </w:rPr>
              <w:t xml:space="preserve">және мектеп жанындағы </w:t>
            </w:r>
            <w:r>
              <w:br/>
            </w:r>
            <w:r>
              <w:rPr>
                <w:rFonts w:ascii="Times New Roman"/>
                <w:b w:val="false"/>
                <w:i w:val="false"/>
                <w:color w:val="000000"/>
                <w:sz w:val="20"/>
              </w:rPr>
              <w:t xml:space="preserve">лагерьлерде демалуы үшін </w:t>
            </w:r>
            <w:r>
              <w:br/>
            </w:r>
            <w:r>
              <w:rPr>
                <w:rFonts w:ascii="Times New Roman"/>
                <w:b w:val="false"/>
                <w:i w:val="false"/>
                <w:color w:val="000000"/>
                <w:sz w:val="20"/>
              </w:rPr>
              <w:t xml:space="preserve">құжаттар қабылдау және </w:t>
            </w:r>
            <w:r>
              <w:br/>
            </w:r>
            <w:r>
              <w:rPr>
                <w:rFonts w:ascii="Times New Roman"/>
                <w:b w:val="false"/>
                <w:i w:val="false"/>
                <w:color w:val="000000"/>
                <w:sz w:val="20"/>
              </w:rPr>
              <w:t xml:space="preserve">жолдама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қосымша</w:t>
            </w:r>
          </w:p>
        </w:tc>
      </w:tr>
    </w:tbl>
    <w:bookmarkStart w:name="z49" w:id="42"/>
    <w:p>
      <w:pPr>
        <w:spacing w:after="0"/>
        <w:ind w:left="0"/>
        <w:jc w:val="left"/>
      </w:pPr>
      <w:r>
        <w:rPr>
          <w:rFonts w:ascii="Times New Roman"/>
          <w:b/>
          <w:i w:val="false"/>
          <w:color w:val="000000"/>
        </w:rPr>
        <w:t xml:space="preserve">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қызметін көрсетудің бизнес-процестерінің анықтамалығы</w:t>
      </w:r>
    </w:p>
    <w:bookmarkEnd w:id="42"/>
    <w:p>
      <w:pPr>
        <w:spacing w:after="0"/>
        <w:ind w:left="0"/>
        <w:jc w:val="left"/>
      </w:pPr>
      <w:r>
        <w:br/>
      </w:r>
    </w:p>
    <w:p>
      <w:pPr>
        <w:spacing w:after="0"/>
        <w:ind w:left="0"/>
        <w:jc w:val="both"/>
      </w:pPr>
      <w:r>
        <w:drawing>
          <wp:inline distT="0" distB="0" distL="0" distR="0">
            <wp:extent cx="78105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38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07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