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e9f4" w14:textId="252e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2016 жылғы 15 сәуірдегі № 2-4 шешімі. Батыс Қазақстан облысының Әділет департаментінде 2016 жылғы 3 мамырда № 4374 болып тіркелді. Күші жойылды - Батыс Қазақстан облысы Ақжайық аудандық мәслихатының 2017 жылғы 10 наурыздағы № 9-15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Ақжайық аудандық мәслихатының 10.03.2017 </w:t>
      </w:r>
      <w:r>
        <w:rPr>
          <w:rFonts w:ascii="Times New Roman"/>
          <w:b w:val="false"/>
          <w:i w:val="false"/>
          <w:color w:val="ff0000"/>
          <w:sz w:val="28"/>
        </w:rPr>
        <w:t>№ 9-15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 басқару және өзін-өзі басқару туралы"</w:t>
      </w:r>
      <w:r>
        <w:rPr>
          <w:rFonts w:ascii="Times New Roman"/>
          <w:b w:val="false"/>
          <w:i w:val="false"/>
          <w:color w:val="000000"/>
          <w:sz w:val="28"/>
        </w:rPr>
        <w:t xml:space="preserve">,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(Қазақстан Республикасының Әділет министрлігінде 2015 жылы 31 желтоқсанда № 12705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"Ақжайық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ұйымдастыру бөлімінің басшысы (Т.А. Горбунова)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Кухаев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15 сәуірдегі </w:t>
            </w:r>
            <w:r>
              <w:br/>
            </w:r>
            <w:r>
              <w:rPr>
                <w:rFonts w:ascii="Times New Roman"/>
                <w:b w:val="false"/>
                <w:i w:val="false"/>
                <w:color w:val="000000"/>
                <w:sz w:val="20"/>
              </w:rPr>
              <w:t>№ 2-4 шешімімен бекітілген</w:t>
            </w:r>
          </w:p>
        </w:tc>
      </w:tr>
    </w:tbl>
    <w:bookmarkStart w:name="z10" w:id="0"/>
    <w:p>
      <w:pPr>
        <w:spacing w:after="0"/>
        <w:ind w:left="0"/>
        <w:jc w:val="left"/>
      </w:pPr>
      <w:r>
        <w:rPr>
          <w:rFonts w:ascii="Times New Roman"/>
          <w:b/>
          <w:i w:val="false"/>
          <w:color w:val="000000"/>
        </w:rPr>
        <w:t xml:space="preserve"> "Ақжайық аудандық мәслихат аппараты" мемлекеттік мекемесінің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"Ақжайық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31 желтоқсанда № 12705 тіркелді) сәйкес әзірленді және "Ақжайық аудандық мәслихат аппараты" мемлекеттік мекемесінің "Б" корпусы мемлекеттік әкімшілік қызметшілерінің (бұдан әрі – "Б" корпусының қызметшілері) қызметіне бағалау жүргізу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 xml:space="preserve">"Б" корпусы қызметшісінің тікелей басшысы өзінің лауазымдық нұсқаулығына сәйкес бағынатын тұлға болып табылады. </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бойынша комиссия құрылады, "Ақжайық аудандық мәслихат аппараты" мемлекеттік мекемесінің лауазымдық нұсқаулығы бойынша кадрлық жұмыстарды жүргізетін бас маман (бұдан әрі – бас маман)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бас маманы табылады. Комиссия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 xml:space="preserve">Іс–шаралар қолжетімді, іске асатын, "Б" корпусы қызметшісі жұмысының функционалды бағытымен байланысады, нақты аяқтау нысанына ие болады. </w:t>
      </w:r>
      <w:r>
        <w:br/>
      </w:r>
      <w:r>
        <w:rPr>
          <w:rFonts w:ascii="Times New Roman"/>
          <w:b w:val="false"/>
          <w:i w:val="false"/>
          <w:color w:val="000000"/>
          <w:sz w:val="28"/>
        </w:rPr>
        <w:t>
      </w:t>
      </w:r>
      <w:r>
        <w:rPr>
          <w:rFonts w:ascii="Times New Roman"/>
          <w:b w:val="false"/>
          <w:i w:val="false"/>
          <w:color w:val="000000"/>
          <w:sz w:val="28"/>
        </w:rPr>
        <w:t>Іс – шаралар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данадан құрастырылады. Бір дана бас маманға беріледі. Екінші дана Ақжайық аудандық мәслихатының аппарат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Бас маман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Бас маман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 xml:space="preserve">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 -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 xml:space="preserve">1) жоғары тұрған органдардың, мемлекеттік орган басшылығының, тікелей басшының </w:t>
      </w:r>
      <w:r>
        <w:br/>
      </w:r>
      <w:r>
        <w:rPr>
          <w:rFonts w:ascii="Times New Roman"/>
          <w:b w:val="false"/>
          <w:i w:val="false"/>
          <w:color w:val="000000"/>
          <w:sz w:val="28"/>
        </w:rPr>
        <w:t>
      </w:t>
      </w:r>
      <w:r>
        <w:rPr>
          <w:rFonts w:ascii="Times New Roman"/>
          <w:b w:val="false"/>
          <w:i w:val="false"/>
          <w:color w:val="000000"/>
          <w:sz w:val="28"/>
        </w:rPr>
        <w:t>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бас маманның,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бас маман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бас маман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бас</w:t>
      </w:r>
      <w:r>
        <w:br/>
      </w:r>
      <w:r>
        <w:rPr>
          <w:rFonts w:ascii="Times New Roman"/>
          <w:b w:val="false"/>
          <w:i w:val="false"/>
          <w:color w:val="000000"/>
          <w:sz w:val="28"/>
        </w:rPr>
        <w:t>
      </w:t>
      </w:r>
      <w:r>
        <w:rPr>
          <w:rFonts w:ascii="Times New Roman"/>
          <w:b w:val="false"/>
          <w:i w:val="false"/>
          <w:color w:val="000000"/>
          <w:sz w:val="28"/>
        </w:rPr>
        <w:t>маманға жіберіледі.</w:t>
      </w:r>
      <w:r>
        <w:br/>
      </w:r>
      <w:r>
        <w:rPr>
          <w:rFonts w:ascii="Times New Roman"/>
          <w:b w:val="false"/>
          <w:i w:val="false"/>
          <w:color w:val="000000"/>
          <w:sz w:val="28"/>
        </w:rPr>
        <w:t>
      </w:t>
      </w:r>
      <w:r>
        <w:rPr>
          <w:rFonts w:ascii="Times New Roman"/>
          <w:b w:val="false"/>
          <w:i w:val="false"/>
          <w:color w:val="000000"/>
          <w:sz w:val="28"/>
        </w:rPr>
        <w:t>33. Бас маман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1"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409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09700" cy="355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 ,</w:t>
      </w:r>
      <w:r>
        <w:br/>
      </w:r>
      <w:r>
        <w:rPr>
          <w:rFonts w:ascii="Times New Roman"/>
          <w:b w:val="false"/>
          <w:i w:val="false"/>
          <w:color w:val="000000"/>
          <w:sz w:val="28"/>
        </w:rPr>
        <w:t>
      </w:t>
      </w:r>
      <w:r>
        <w:rPr>
          <w:rFonts w:ascii="Times New Roman"/>
          <w:b w:val="false"/>
          <w:i w:val="false"/>
          <w:color w:val="000000"/>
          <w:sz w:val="28"/>
        </w:rPr>
        <w:t>80 -нен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106 -дан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416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16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35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5000" cy="3429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(80 -нен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(106 -дан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622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2300" cy="5969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06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xml:space="preserve">40. Комиссия бағалау нәтижелерін қарастырады және мына шешімдердің бірін </w:t>
      </w:r>
      <w:r>
        <w:br/>
      </w:r>
      <w:r>
        <w:rPr>
          <w:rFonts w:ascii="Times New Roman"/>
          <w:b w:val="false"/>
          <w:i w:val="false"/>
          <w:color w:val="000000"/>
          <w:sz w:val="28"/>
        </w:rPr>
        <w:t>
      </w:t>
      </w:r>
      <w:r>
        <w:rPr>
          <w:rFonts w:ascii="Times New Roman"/>
          <w:b w:val="false"/>
          <w:i w:val="false"/>
          <w:color w:val="000000"/>
          <w:sz w:val="28"/>
        </w:rPr>
        <w:t>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 xml:space="preserve">"Б" корпусының қызметшісін бағалау нәтижелерімен таныстыру жазбаша немесе электронды нысанда жүргізіледі. </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бас маман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r>
        <w:br/>
      </w:r>
      <w:r>
        <w:rPr>
          <w:rFonts w:ascii="Times New Roman"/>
          <w:b w:val="false"/>
          <w:i w:val="false"/>
          <w:color w:val="000000"/>
          <w:sz w:val="28"/>
        </w:rPr>
        <w:t>
</w:t>
      </w:r>
    </w:p>
    <w:bookmarkStart w:name="z125"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0"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 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1"/>
    <w:p>
      <w:pPr>
        <w:spacing w:after="0"/>
        <w:ind w:left="0"/>
        <w:jc w:val="both"/>
      </w:pPr>
      <w:r>
        <w:rPr>
          <w:rFonts w:ascii="Times New Roman"/>
          <w:b w:val="false"/>
          <w:i w:val="false"/>
          <w:color w:val="000000"/>
          <w:sz w:val="28"/>
        </w:rPr>
        <w:t xml:space="preserve">            "Б" корпусы мемлекеттік әкімшілік қызметшісінің жеке жұмыс жоспары </w:t>
      </w:r>
      <w:r>
        <w:br/>
      </w:r>
      <w:r>
        <w:rPr>
          <w:rFonts w:ascii="Times New Roman"/>
          <w:b w:val="false"/>
          <w:i w:val="false"/>
          <w:color w:val="000000"/>
          <w:sz w:val="28"/>
        </w:rPr>
        <w:t xml:space="preserve">______________________________________ жыл </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жағдайда):___________________________________________</w:t>
      </w:r>
      <w:r>
        <w:br/>
      </w:r>
      <w:r>
        <w:rPr>
          <w:rFonts w:ascii="Times New Roman"/>
          <w:b w:val="false"/>
          <w:i w:val="false"/>
          <w:color w:val="000000"/>
          <w:sz w:val="28"/>
        </w:rPr>
        <w:t>Қызметшінің лауазымы:________________________________________________________</w:t>
      </w:r>
      <w:r>
        <w:br/>
      </w:r>
      <w:r>
        <w:rPr>
          <w:rFonts w:ascii="Times New Roman"/>
          <w:b w:val="false"/>
          <w:i w:val="false"/>
          <w:color w:val="000000"/>
          <w:sz w:val="28"/>
        </w:rPr>
        <w:t>Қызметшінің құрылымдық бөлімшесінің атауы:____________________________________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0"/>
        <w:gridCol w:w="4438"/>
        <w:gridCol w:w="3652"/>
      </w:tblGrid>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Шаралардың аталуы*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Іс-шаралар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rPr>
                <w:rFonts w:ascii="Times New Roman"/>
                <w:b/>
                <w:i w:val="false"/>
                <w:color w:val="000000"/>
                <w:sz w:val="20"/>
              </w:rPr>
              <w:t>____________________________</w:t>
            </w:r>
            <w:r>
              <w:br/>
            </w:r>
            <w:r>
              <w:rPr>
                <w:rFonts w:ascii="Times New Roman"/>
                <w:b w:val="false"/>
                <w:i w:val="false"/>
                <w:color w:val="000000"/>
                <w:sz w:val="20"/>
              </w:rPr>
              <w:t>
</w:t>
            </w:r>
            <w:r>
              <w:rPr>
                <w:rFonts w:ascii="Times New Roman"/>
                <w:b/>
                <w:i w:val="false"/>
                <w:color w:val="000000"/>
                <w:sz w:val="20"/>
              </w:rPr>
              <w:t>күні ________________________</w:t>
            </w:r>
            <w:r>
              <w:br/>
            </w:r>
            <w:r>
              <w:rPr>
                <w:rFonts w:ascii="Times New Roman"/>
                <w:b w:val="false"/>
                <w:i w:val="false"/>
                <w:color w:val="000000"/>
                <w:sz w:val="20"/>
              </w:rPr>
              <w:t>
</w:t>
            </w:r>
            <w:r>
              <w:rPr>
                <w:rFonts w:ascii="Times New Roman"/>
                <w:b/>
                <w:i w:val="false"/>
                <w:color w:val="000000"/>
                <w:sz w:val="20"/>
              </w:rPr>
              <w:t>қолы 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rPr>
                <w:rFonts w:ascii="Times New Roman"/>
                <w:b/>
                <w:i w:val="false"/>
                <w:color w:val="000000"/>
                <w:sz w:val="20"/>
              </w:rPr>
              <w:t>____________________________</w:t>
            </w:r>
            <w:r>
              <w:br/>
            </w:r>
            <w:r>
              <w:rPr>
                <w:rFonts w:ascii="Times New Roman"/>
                <w:b w:val="false"/>
                <w:i w:val="false"/>
                <w:color w:val="000000"/>
                <w:sz w:val="20"/>
              </w:rPr>
              <w:t>
</w:t>
            </w:r>
            <w:r>
              <w:rPr>
                <w:rFonts w:ascii="Times New Roman"/>
                <w:b/>
                <w:i w:val="false"/>
                <w:color w:val="000000"/>
                <w:sz w:val="20"/>
              </w:rPr>
              <w:t>күні ________________________</w:t>
            </w:r>
            <w:r>
              <w:br/>
            </w:r>
            <w:r>
              <w:rPr>
                <w:rFonts w:ascii="Times New Roman"/>
                <w:b w:val="false"/>
                <w:i w:val="false"/>
                <w:color w:val="000000"/>
                <w:sz w:val="20"/>
              </w:rPr>
              <w:t>
</w:t>
            </w:r>
            <w:r>
              <w:rPr>
                <w:rFonts w:ascii="Times New Roman"/>
                <w:b/>
                <w:i w:val="false"/>
                <w:color w:val="000000"/>
                <w:sz w:val="20"/>
              </w:rPr>
              <w:t>қолы 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 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7" w:id="12"/>
    <w:p>
      <w:pPr>
        <w:spacing w:after="0"/>
        <w:ind w:left="0"/>
        <w:jc w:val="both"/>
      </w:pPr>
      <w:r>
        <w:rPr>
          <w:rFonts w:ascii="Times New Roman"/>
          <w:b w:val="false"/>
          <w:i w:val="false"/>
          <w:color w:val="000000"/>
          <w:sz w:val="28"/>
        </w:rPr>
        <w:t xml:space="preserve">            Бағалау парағы </w:t>
      </w:r>
      <w:r>
        <w:br/>
      </w:r>
      <w:r>
        <w:rPr>
          <w:rFonts w:ascii="Times New Roman"/>
          <w:b w:val="false"/>
          <w:i w:val="false"/>
          <w:color w:val="000000"/>
          <w:sz w:val="28"/>
        </w:rPr>
        <w:t xml:space="preserve">_____________________ тоқсан_____ жыл </w:t>
      </w:r>
      <w:r>
        <w:br/>
      </w:r>
      <w:r>
        <w:rPr>
          <w:rFonts w:ascii="Times New Roman"/>
          <w:b w:val="false"/>
          <w:i w:val="false"/>
          <w:color w:val="000000"/>
          <w:sz w:val="28"/>
        </w:rPr>
        <w:t>(бағаланатын кезең)</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басшының бағалауы</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rPr>
                <w:rFonts w:ascii="Times New Roman"/>
                <w:b/>
                <w:i w:val="false"/>
                <w:color w:val="000000"/>
                <w:sz w:val="20"/>
              </w:rPr>
              <w:t>____________________________</w:t>
            </w:r>
            <w:r>
              <w:br/>
            </w:r>
            <w:r>
              <w:rPr>
                <w:rFonts w:ascii="Times New Roman"/>
                <w:b w:val="false"/>
                <w:i w:val="false"/>
                <w:color w:val="000000"/>
                <w:sz w:val="20"/>
              </w:rPr>
              <w:t>
</w:t>
            </w:r>
            <w:r>
              <w:rPr>
                <w:rFonts w:ascii="Times New Roman"/>
                <w:b/>
                <w:i w:val="false"/>
                <w:color w:val="000000"/>
                <w:sz w:val="20"/>
              </w:rPr>
              <w:t>күні ________________________</w:t>
            </w:r>
            <w:r>
              <w:br/>
            </w:r>
            <w:r>
              <w:rPr>
                <w:rFonts w:ascii="Times New Roman"/>
                <w:b w:val="false"/>
                <w:i w:val="false"/>
                <w:color w:val="000000"/>
                <w:sz w:val="20"/>
              </w:rPr>
              <w:t>
</w:t>
            </w:r>
            <w:r>
              <w:rPr>
                <w:rFonts w:ascii="Times New Roman"/>
                <w:b/>
                <w:i w:val="false"/>
                <w:color w:val="000000"/>
                <w:sz w:val="20"/>
              </w:rPr>
              <w:t>қолы 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rPr>
                <w:rFonts w:ascii="Times New Roman"/>
                <w:b/>
                <w:i w:val="false"/>
                <w:color w:val="000000"/>
                <w:sz w:val="20"/>
              </w:rPr>
              <w:t>____________________________</w:t>
            </w:r>
            <w:r>
              <w:br/>
            </w:r>
            <w:r>
              <w:rPr>
                <w:rFonts w:ascii="Times New Roman"/>
                <w:b w:val="false"/>
                <w:i w:val="false"/>
                <w:color w:val="000000"/>
                <w:sz w:val="20"/>
              </w:rPr>
              <w:t>
</w:t>
            </w:r>
            <w:r>
              <w:rPr>
                <w:rFonts w:ascii="Times New Roman"/>
                <w:b/>
                <w:i w:val="false"/>
                <w:color w:val="000000"/>
                <w:sz w:val="20"/>
              </w:rPr>
              <w:t>күні ________________________</w:t>
            </w:r>
            <w:r>
              <w:br/>
            </w:r>
            <w:r>
              <w:rPr>
                <w:rFonts w:ascii="Times New Roman"/>
                <w:b w:val="false"/>
                <w:i w:val="false"/>
                <w:color w:val="000000"/>
                <w:sz w:val="20"/>
              </w:rPr>
              <w:t>
</w:t>
            </w:r>
            <w:r>
              <w:rPr>
                <w:rFonts w:ascii="Times New Roman"/>
                <w:b/>
                <w:i w:val="false"/>
                <w:color w:val="000000"/>
                <w:sz w:val="20"/>
              </w:rPr>
              <w:t>қолы 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 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3"/>
    <w:p>
      <w:pPr>
        <w:spacing w:after="0"/>
        <w:ind w:left="0"/>
        <w:jc w:val="both"/>
      </w:pPr>
      <w:r>
        <w:rPr>
          <w:rFonts w:ascii="Times New Roman"/>
          <w:b w:val="false"/>
          <w:i w:val="false"/>
          <w:color w:val="000000"/>
          <w:sz w:val="28"/>
        </w:rPr>
        <w:t xml:space="preserve">            Бағалау парағы </w:t>
      </w:r>
      <w:r>
        <w:br/>
      </w:r>
      <w:r>
        <w:rPr>
          <w:rFonts w:ascii="Times New Roman"/>
          <w:b w:val="false"/>
          <w:i w:val="false"/>
          <w:color w:val="000000"/>
          <w:sz w:val="28"/>
        </w:rPr>
        <w:t xml:space="preserve">_________________________________________________ жыл </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1653"/>
        <w:gridCol w:w="5144"/>
        <w:gridCol w:w="2234"/>
        <w:gridCol w:w="1218"/>
        <w:gridCol w:w="782"/>
      </w:tblGrid>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 нәтижелері</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Басшының бағалау нәтижелері</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 ден 5 ке дейін</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 ден 5 ке дейін</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 ден 5 ке дейін</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rPr>
                <w:rFonts w:ascii="Times New Roman"/>
                <w:b/>
                <w:i w:val="false"/>
                <w:color w:val="000000"/>
                <w:sz w:val="20"/>
              </w:rPr>
              <w:t>____________________________</w:t>
            </w:r>
            <w:r>
              <w:br/>
            </w:r>
            <w:r>
              <w:rPr>
                <w:rFonts w:ascii="Times New Roman"/>
                <w:b w:val="false"/>
                <w:i w:val="false"/>
                <w:color w:val="000000"/>
                <w:sz w:val="20"/>
              </w:rPr>
              <w:t>
</w:t>
            </w:r>
            <w:r>
              <w:rPr>
                <w:rFonts w:ascii="Times New Roman"/>
                <w:b/>
                <w:i w:val="false"/>
                <w:color w:val="000000"/>
                <w:sz w:val="20"/>
              </w:rPr>
              <w:t>күні ________________________</w:t>
            </w:r>
            <w:r>
              <w:br/>
            </w:r>
            <w:r>
              <w:rPr>
                <w:rFonts w:ascii="Times New Roman"/>
                <w:b w:val="false"/>
                <w:i w:val="false"/>
                <w:color w:val="000000"/>
                <w:sz w:val="20"/>
              </w:rPr>
              <w:t>
</w:t>
            </w:r>
            <w:r>
              <w:rPr>
                <w:rFonts w:ascii="Times New Roman"/>
                <w:b/>
                <w:i w:val="false"/>
                <w:color w:val="000000"/>
                <w:sz w:val="20"/>
              </w:rPr>
              <w:t>қолы 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rPr>
                <w:rFonts w:ascii="Times New Roman"/>
                <w:b/>
                <w:i w:val="false"/>
                <w:color w:val="000000"/>
                <w:sz w:val="20"/>
              </w:rPr>
              <w:t>____________________________</w:t>
            </w:r>
            <w:r>
              <w:br/>
            </w:r>
            <w:r>
              <w:rPr>
                <w:rFonts w:ascii="Times New Roman"/>
                <w:b w:val="false"/>
                <w:i w:val="false"/>
                <w:color w:val="000000"/>
                <w:sz w:val="20"/>
              </w:rPr>
              <w:t>
</w:t>
            </w:r>
            <w:r>
              <w:rPr>
                <w:rFonts w:ascii="Times New Roman"/>
                <w:b/>
                <w:i w:val="false"/>
                <w:color w:val="000000"/>
                <w:sz w:val="20"/>
              </w:rPr>
              <w:t>күні ________________________</w:t>
            </w:r>
            <w:r>
              <w:br/>
            </w:r>
            <w:r>
              <w:rPr>
                <w:rFonts w:ascii="Times New Roman"/>
                <w:b w:val="false"/>
                <w:i w:val="false"/>
                <w:color w:val="000000"/>
                <w:sz w:val="20"/>
              </w:rPr>
              <w:t>
</w:t>
            </w:r>
            <w:r>
              <w:rPr>
                <w:rFonts w:ascii="Times New Roman"/>
                <w:b/>
                <w:i w:val="false"/>
                <w:color w:val="000000"/>
                <w:sz w:val="20"/>
              </w:rPr>
              <w:t>қолы 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 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4"/>
    <w:p>
      <w:pPr>
        <w:spacing w:after="0"/>
        <w:ind w:left="0"/>
        <w:jc w:val="both"/>
      </w:pPr>
      <w:r>
        <w:rPr>
          <w:rFonts w:ascii="Times New Roman"/>
          <w:b w:val="false"/>
          <w:i w:val="false"/>
          <w:color w:val="000000"/>
          <w:sz w:val="28"/>
        </w:rPr>
        <w:t xml:space="preserve">            Айналмалы бағалау парағы </w:t>
      </w:r>
      <w:r>
        <w:br/>
      </w:r>
      <w:r>
        <w:rPr>
          <w:rFonts w:ascii="Times New Roman"/>
          <w:b w:val="false"/>
          <w:i w:val="false"/>
          <w:color w:val="000000"/>
          <w:sz w:val="28"/>
        </w:rPr>
        <w:t xml:space="preserve">__________________________________________________ жыл </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2138"/>
        <w:gridCol w:w="5514"/>
        <w:gridCol w:w="2510"/>
      </w:tblGrid>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Құзыреттің аталуы</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 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5"/>
    <w:p>
      <w:pPr>
        <w:spacing w:after="0"/>
        <w:ind w:left="0"/>
        <w:jc w:val="both"/>
      </w:pPr>
      <w:r>
        <w:rPr>
          <w:rFonts w:ascii="Times New Roman"/>
          <w:b w:val="false"/>
          <w:i w:val="false"/>
          <w:color w:val="000000"/>
          <w:sz w:val="28"/>
        </w:rPr>
        <w:t xml:space="preserve">            Бағалау жөніндегі комиссия отырысының хаттамасы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(мемлекеттік органның атауы) </w:t>
      </w:r>
      <w:r>
        <w:br/>
      </w: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(бағалау түрі: тоқсандық (жылдық) және бағаланатын кезең </w:t>
      </w:r>
      <w:r>
        <w:br/>
      </w:r>
      <w:r>
        <w:rPr>
          <w:rFonts w:ascii="Times New Roman"/>
          <w:b w:val="false"/>
          <w:i w:val="false"/>
          <w:color w:val="000000"/>
          <w:sz w:val="28"/>
        </w:rPr>
        <w:t>(тоқсан және (немесе) жыл)</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p>
    <w:bookmarkStart w:name="z195" w:id="16"/>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w:t>
      </w:r>
    </w:p>
    <w:bookmarkStart w:name="z197" w:id="17"/>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p>
    <w:bookmarkStart w:name="z199" w:id="18"/>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Ескерту: аббревиатураның шешуі:</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