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751e" w14:textId="41b7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2015 жылғы 23 желтоқсандағы № 33-2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2016 жылғы 16 тамыздағы № 5-2 шешімі. Батыс Қазақстан облысының Әділет департаментінде 2016 жылғы 29 тамызда № 4536 болып тіркелді. Күші жойылды - Батыс Қазақстан облысы Ақжайық аудандық мәслихатының 2017 жылғы 10 наурыздағы № 9-8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Ақжайық аудандық мәслихатының 10.03.2017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күннен бастап күшіне енеді).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Ақжайық аудандық мәслихатының 2015 жылғы 23 желтоқсандағы № 33-2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4232 тіркелген, 2016 жылғы 22 қаңтардағы "Жайық таңы"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5 730 420 мың теңге:</w:t>
      </w:r>
      <w:r>
        <w:br/>
      </w:r>
      <w:r>
        <w:rPr>
          <w:rFonts w:ascii="Times New Roman"/>
          <w:b w:val="false"/>
          <w:i w:val="false"/>
          <w:color w:val="000000"/>
          <w:sz w:val="28"/>
        </w:rPr>
        <w:t>
      </w:t>
      </w:r>
      <w:r>
        <w:rPr>
          <w:rFonts w:ascii="Times New Roman"/>
          <w:b w:val="false"/>
          <w:i w:val="false"/>
          <w:color w:val="000000"/>
          <w:sz w:val="28"/>
        </w:rPr>
        <w:t>салықтық түсімдер – 930 986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2 399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4 796 785 мың теңге;</w:t>
      </w:r>
      <w:r>
        <w:br/>
      </w:r>
      <w:r>
        <w:rPr>
          <w:rFonts w:ascii="Times New Roman"/>
          <w:b w:val="false"/>
          <w:i w:val="false"/>
          <w:color w:val="000000"/>
          <w:sz w:val="28"/>
        </w:rPr>
        <w:t>
      </w:t>
      </w:r>
      <w:r>
        <w:rPr>
          <w:rFonts w:ascii="Times New Roman"/>
          <w:b w:val="false"/>
          <w:i w:val="false"/>
          <w:color w:val="000000"/>
          <w:sz w:val="28"/>
        </w:rPr>
        <w:t>2) шығындар – 5 740 798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102 016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124 129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22 113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8 600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8 600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-120 994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120 994 мың теңге;</w:t>
      </w:r>
      <w:r>
        <w:br/>
      </w:r>
      <w:r>
        <w:rPr>
          <w:rFonts w:ascii="Times New Roman"/>
          <w:b w:val="false"/>
          <w:i w:val="false"/>
          <w:color w:val="000000"/>
          <w:sz w:val="28"/>
        </w:rPr>
        <w:t>
      </w:t>
      </w:r>
      <w:r>
        <w:rPr>
          <w:rFonts w:ascii="Times New Roman"/>
          <w:b w:val="false"/>
          <w:i w:val="false"/>
          <w:color w:val="000000"/>
          <w:sz w:val="28"/>
        </w:rPr>
        <w:t>қарыздар түсімі – 124 079 мың теңге;</w:t>
      </w:r>
      <w:r>
        <w:br/>
      </w:r>
      <w:r>
        <w:rPr>
          <w:rFonts w:ascii="Times New Roman"/>
          <w:b w:val="false"/>
          <w:i w:val="false"/>
          <w:color w:val="000000"/>
          <w:sz w:val="28"/>
        </w:rPr>
        <w:t>
      </w:t>
      </w:r>
      <w:r>
        <w:rPr>
          <w:rFonts w:ascii="Times New Roman"/>
          <w:b w:val="false"/>
          <w:i w:val="false"/>
          <w:color w:val="000000"/>
          <w:sz w:val="28"/>
        </w:rPr>
        <w:t>қарыздарды өтеу – 22 113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19 028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ұйымдастыру бөлімінің басшысы (Т.А.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Нысанбаева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16 тамыздағы </w:t>
            </w:r>
            <w:r>
              <w:br/>
            </w:r>
            <w:r>
              <w:rPr>
                <w:rFonts w:ascii="Times New Roman"/>
                <w:b w:val="false"/>
                <w:i w:val="false"/>
                <w:color w:val="000000"/>
                <w:sz w:val="20"/>
              </w:rPr>
              <w:t xml:space="preserve">№ 5-2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33-2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2016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897"/>
        <w:gridCol w:w="524"/>
        <w:gridCol w:w="336"/>
        <w:gridCol w:w="6909"/>
        <w:gridCol w:w="31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5730420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930986</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286552</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286552</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252475</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252475</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369858</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322114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42996</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4796785</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4796785</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4796785</w:t>
            </w:r>
            <w:r>
              <w:br/>
            </w:r>
            <w:r>
              <w:rPr>
                <w:rFonts w:ascii="Times New Roman"/>
                <w:b w:val="false"/>
                <w:i w:val="false"/>
                <w:color w:val="000000"/>
                <w:sz w:val="20"/>
              </w:rPr>
              <w:t>
</w:t>
            </w:r>
          </w:p>
        </w:tc>
      </w:tr>
    </w:tbl>
    <w:bookmarkStart w:name="z33"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1081"/>
        <w:gridCol w:w="1081"/>
        <w:gridCol w:w="5970"/>
        <w:gridCol w:w="2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5740798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508416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363334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342137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3700575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262195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3246495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3168695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2959213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209482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184052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184052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дейіңгі балаларға мемлекеттік жәрдемақылар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222933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222933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обьектілерді жөндеу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527947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281856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281856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281856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256149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221192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178323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 сатып алу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