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95e3" w14:textId="d6d9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16 тамыздағы № 293 қаулысы. Батыс Қазақстан облысының Әділет департаментінде 2016 жылғы 5 қыркүйекте № 4545 болып тіркелді. Күші жойылды - Батыс Қазақстан облысы Ақжайық ауданы әкімдігінің 2019 жылғы 10 ақпандағы № 71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әкімдігінің 10.04.2019 </w:t>
      </w:r>
      <w:r>
        <w:rPr>
          <w:rFonts w:ascii="Times New Roman"/>
          <w:b w:val="false"/>
          <w:i w:val="false"/>
          <w:color w:val="000000"/>
          <w:sz w:val="28"/>
        </w:rPr>
        <w:t>№ 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ауданы әкімдігінің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2013 жылғы 24 шілдедегі № 264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№3338 20 тамыз 2013 жылы тіркелген, 2013 жылғы 29 тамыздағы "Жайық таңы" газетінің №35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М.Д.Жұматоваға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