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5dc6" w14:textId="1b85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2013 жылғы 24 желтоқсандағы № 15-4 "Жаңақала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2016 жылғы 19 сәуірдегі № 2-3 шешімі. Батыс Қазақстан облысының Әділет департаментінде 2016 жылғы 18 мамырда № 4410 болып тіркелді. Күші жойылды - Батыс Қазақстан облысы Жаңақала аудандық мәслихатының 2020 жылғы 3 наурыздағы № 44-2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Жаңақала аудандық мәслихатының 03.03.2020 </w:t>
      </w:r>
      <w:r>
        <w:rPr>
          <w:rFonts w:ascii="Times New Roman"/>
          <w:b w:val="false"/>
          <w:i w:val="false"/>
          <w:color w:val="000000"/>
          <w:sz w:val="28"/>
        </w:rPr>
        <w:t>№ 44-2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және 2016 жылғы 4 наурыздағы №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Жаңақала аудандық мәслихатының 2013 жылғы 24 желтоқсандағы №15-4 "Жаңақала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3415 тіркелген, 2014 жылғы 1 наурыздағы "Жаңарған өңір" газетінде жарияланған)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кіріспе</w:t>
      </w:r>
      <w:r>
        <w:rPr>
          <w:rFonts w:ascii="Times New Roman"/>
          <w:b w:val="false"/>
          <w:i w:val="false"/>
          <w:color w:val="000000"/>
          <w:sz w:val="28"/>
        </w:rPr>
        <w:t xml:space="preserve"> бөлімі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және 2016 жылғы 4 наурыздағы №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көрсетілген шешіммен бекітілген Жаңақала ауданының әлеуметтік көмек көрсету, оның мөлшерлерін белгілеу және мұқтаж азаматтардың жекелеген санаттарының тізбесін айқындау қағидасында: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xml:space="preserve">
      </w:t>
      </w:r>
      <w:r>
        <w:rPr>
          <w:rFonts w:ascii="Times New Roman"/>
          <w:b w:val="false"/>
          <w:i w:val="false"/>
          <w:color w:val="000000"/>
          <w:sz w:val="28"/>
        </w:rPr>
        <w:t xml:space="preserve">мынадай мазмұндағы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тармақшаларымен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w:t>
      </w:r>
      <w:r>
        <w:rPr>
          <w:rFonts w:ascii="Times New Roman"/>
          <w:b w:val="false"/>
          <w:i w:val="false"/>
          <w:color w:val="000000"/>
          <w:sz w:val="28"/>
        </w:rPr>
        <w:t>"11)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 xml:space="preserve">12)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 </w:t>
      </w:r>
      <w:r>
        <w:br/>
      </w:r>
      <w:r>
        <w:rPr>
          <w:rFonts w:ascii="Times New Roman"/>
          <w:b w:val="false"/>
          <w:i w:val="false"/>
          <w:color w:val="000000"/>
          <w:sz w:val="28"/>
        </w:rPr>
        <w:t xml:space="preserve">
      </w:t>
      </w:r>
      <w:r>
        <w:rPr>
          <w:rFonts w:ascii="Times New Roman"/>
          <w:b w:val="false"/>
          <w:i w:val="false"/>
          <w:color w:val="000000"/>
          <w:sz w:val="28"/>
        </w:rPr>
        <w:t>13)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14)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15)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16) өтініш беруші (үміткер) – "Өрлеу" жобасына қатысу үшін өз атынан және отбасы атынан өтініш білдірген адам.";</w:t>
      </w:r>
      <w:r>
        <w:br/>
      </w:r>
      <w:r>
        <w:rPr>
          <w:rFonts w:ascii="Times New Roman"/>
          <w:b w:val="false"/>
          <w:i w:val="false"/>
          <w:color w:val="000000"/>
          <w:sz w:val="28"/>
        </w:rPr>
        <w:t xml:space="preserve">
      </w:t>
      </w:r>
      <w:r>
        <w:rPr>
          <w:rFonts w:ascii="Times New Roman"/>
          <w:b w:val="false"/>
          <w:i w:val="false"/>
          <w:color w:val="000000"/>
          <w:sz w:val="28"/>
        </w:rPr>
        <w:t>8-тармақ мынадай мазмұндағы 3) тармақшамен толықтырылсын:</w:t>
      </w:r>
      <w:r>
        <w:br/>
      </w:r>
      <w:r>
        <w:rPr>
          <w:rFonts w:ascii="Times New Roman"/>
          <w:b w:val="false"/>
          <w:i w:val="false"/>
          <w:color w:val="000000"/>
          <w:sz w:val="28"/>
        </w:rPr>
        <w:t xml:space="preserve">
      </w:t>
      </w:r>
      <w:r>
        <w:rPr>
          <w:rFonts w:ascii="Times New Roman"/>
          <w:b w:val="false"/>
          <w:i w:val="false"/>
          <w:color w:val="000000"/>
          <w:sz w:val="28"/>
        </w:rPr>
        <w:t>"3)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w:t>
      </w:r>
      <w:r>
        <w:rPr>
          <w:rFonts w:ascii="Times New Roman"/>
          <w:b w:val="false"/>
          <w:i w:val="false"/>
          <w:color w:val="000000"/>
          <w:sz w:val="28"/>
        </w:rPr>
        <w:t>"24.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Бұл ретте, жан басына шаққандағы табысы кедейлік шегінен төмен отбасына (адамға) ШАК төлеу мынадай тәртіппен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отбасының жан басына шаққандағы табысы мен облыстарда (республикалық маңызы бар қалада, астанада) белгіленген кедейлік шегінің арасындағы айырма жергілікті бюджет қаражаты есебінен (025 "Өрлеу" жобасы бойынша шартты ақшалай көмекті ендіру" бюджеттік бағдарламасының 011 "Республикалық бюджеттен берілетін трансферттер есебінен" кіші бағдарламасы бойынша) қаржыландырылады; </w:t>
      </w:r>
      <w:r>
        <w:br/>
      </w:r>
      <w:r>
        <w:rPr>
          <w:rFonts w:ascii="Times New Roman"/>
          <w:b w:val="false"/>
          <w:i w:val="false"/>
          <w:color w:val="000000"/>
          <w:sz w:val="28"/>
        </w:rPr>
        <w:t xml:space="preserve">
      </w:t>
      </w:r>
      <w:r>
        <w:rPr>
          <w:rFonts w:ascii="Times New Roman"/>
          <w:b w:val="false"/>
          <w:i w:val="false"/>
          <w:color w:val="000000"/>
          <w:sz w:val="28"/>
        </w:rPr>
        <w:t>Жан басына шаққандағы орташа табыс ШАК тағайындауға өтініш білдірген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r>
        <w:br/>
      </w:r>
      <w:r>
        <w:rPr>
          <w:rFonts w:ascii="Times New Roman"/>
          <w:b w:val="false"/>
          <w:i w:val="false"/>
          <w:color w:val="000000"/>
          <w:sz w:val="28"/>
        </w:rPr>
        <w:t xml:space="preserve">
      </w:t>
      </w:r>
      <w:r>
        <w:rPr>
          <w:rFonts w:ascii="Times New Roman"/>
          <w:b w:val="false"/>
          <w:i w:val="false"/>
          <w:color w:val="000000"/>
          <w:sz w:val="28"/>
        </w:rPr>
        <w:t>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2. Жаңақала аудандық мәслихат аппаратының басшысы (С. Успанова) осы шешімнің әділет органдарына мемлекеттік тіркелуін, оның бұқаралық ақпарат құралдарына ресми жариялануын және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Ешимов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Батыс Қазақстан облысы </w:t>
      </w:r>
      <w:r>
        <w:br/>
      </w:r>
      <w:r>
        <w:rPr>
          <w:rFonts w:ascii="Times New Roman"/>
          <w:b w:val="false"/>
          <w:i w:val="false"/>
          <w:color w:val="000000"/>
          <w:sz w:val="28"/>
        </w:rPr>
        <w:t xml:space="preserve">әкімінің орынбасары </w:t>
      </w:r>
      <w:r>
        <w:br/>
      </w:r>
      <w:r>
        <w:rPr>
          <w:rFonts w:ascii="Times New Roman"/>
          <w:b w:val="false"/>
          <w:i w:val="false"/>
          <w:color w:val="000000"/>
          <w:sz w:val="28"/>
        </w:rPr>
        <w:t xml:space="preserve">_________________ М. Тоқжанов </w:t>
      </w:r>
      <w:r>
        <w:br/>
      </w:r>
      <w:r>
        <w:rPr>
          <w:rFonts w:ascii="Times New Roman"/>
          <w:b w:val="false"/>
          <w:i w:val="false"/>
          <w:color w:val="000000"/>
          <w:sz w:val="28"/>
        </w:rPr>
        <w:t>22 сәуір 2016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