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8c0" w14:textId="99ca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2016 жылғы 12 сәуірдегі № 128 қаулысы. Батыс Қазақстан облысы Әділет департаментінде 2016 жылғы 5 мамырда № 4385 болып тіркелді. Күші жойылды - Батыс Қазақстан облысы Сырым ауданы әкімдігінің 2017 жылғы 13 наурыздағы № 83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ауданы әкімдігінің 13.03.2017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Сырым ауданы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Сырым ауданы әкімі аппаратының басшысы Е. Сарсеновке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12 сәуірдегі № 128 </w:t>
            </w:r>
            <w:r>
              <w:br/>
            </w:r>
            <w:r>
              <w:rPr>
                <w:rFonts w:ascii="Times New Roman"/>
                <w:b w:val="false"/>
                <w:i w:val="false"/>
                <w:color w:val="000000"/>
                <w:sz w:val="20"/>
              </w:rPr>
              <w:t xml:space="preserve">Сырым ауданы әкімдігінің </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Сырым ауданы әкімі аппаратының персоналды басқару қызметі (кадр қызметі) және мемлекеттік-құқықтық жұмыстар бөлімі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ff0000"/>
          <w:sz w:val="28"/>
        </w:rPr>
        <w:t xml:space="preserve">      Ескерту. 31-тармақ орыс тілінде өзгертіледі, мемлекеттік тілде мәтіні өзгертілмейді Батыс Қазақстан облысы Сырым ауданы әкімдігінің 13.09.2016 </w:t>
      </w:r>
      <w:r>
        <w:rPr>
          <w:rFonts w:ascii="Times New Roman"/>
          <w:b w:val="false"/>
          <w:i w:val="false"/>
          <w:color w:val="ff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8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517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17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09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609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r>
        <w:br/>
      </w:r>
      <w:r>
        <w:rPr>
          <w:rFonts w:ascii="Times New Roman"/>
          <w:b w:val="false"/>
          <w:i w:val="false"/>
          <w:color w:val="000000"/>
          <w:sz w:val="28"/>
        </w:rPr>
        <w:t xml:space="preserve">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4736"/>
        <w:gridCol w:w="3894"/>
      </w:tblGrid>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2"/>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 тоқсан_____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210"/>
        <w:gridCol w:w="1628"/>
        <w:gridCol w:w="1629"/>
        <w:gridCol w:w="2211"/>
        <w:gridCol w:w="1629"/>
        <w:gridCol w:w="1629"/>
        <w:gridCol w:w="522"/>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3"/>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090"/>
        <w:gridCol w:w="3991"/>
        <w:gridCol w:w="2593"/>
        <w:gridCol w:w="1574"/>
        <w:gridCol w:w="78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4"/>
    <w:p>
      <w:pPr>
        <w:spacing w:after="0"/>
        <w:ind w:left="0"/>
        <w:jc w:val="both"/>
      </w:pPr>
      <w:r>
        <w:rPr>
          <w:rFonts w:ascii="Times New Roman"/>
          <w:b w:val="false"/>
          <w:i w:val="false"/>
          <w:color w:val="000000"/>
          <w:sz w:val="28"/>
        </w:rPr>
        <w:t xml:space="preserve">            Айналмалы бағалау нәтижелері </w:t>
      </w:r>
      <w:r>
        <w:br/>
      </w:r>
      <w:r>
        <w:rPr>
          <w:rFonts w:ascii="Times New Roman"/>
          <w:b w:val="false"/>
          <w:i w:val="false"/>
          <w:color w:val="000000"/>
          <w:sz w:val="28"/>
        </w:rPr>
        <w:t xml:space="preserve">__________________________________________________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5"/>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p>
    <w:bookmarkStart w:name="z200" w:id="1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p>
    <w:bookmarkStart w:name="z202"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p>
    <w:bookmarkStart w:name="z204"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