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2c30e" w14:textId="6c2c3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2015 жылғы 24 желтоқсандағы № 38-2 "2016-2018 жылдарға арналған аудандық бюджет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2016 жылғы 8 қарашадағы № 9-1 шешімі. Батыс Қазақстан облысының Әділет департаментінде 2016 жылғы 24 қарашада № 4600 болып тіркелді. Күші жойылды - Батыс Қазақстан облысы Шыңғырлау аудандық мәслихатының 2017 жылғы 9 маусымдағы № 13-5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Шыңғырлау аудандық мәслихатының 09.06.2017 </w:t>
      </w:r>
      <w:r>
        <w:rPr>
          <w:rFonts w:ascii="Times New Roman"/>
          <w:b w:val="false"/>
          <w:i w:val="false"/>
          <w:color w:val="ff0000"/>
          <w:sz w:val="28"/>
        </w:rPr>
        <w:t>№ 13-5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Шыңғырлау аудандық мәслихатының 2015 жылғы 24 желтоқсандағы № 38-2 "2016- 2018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4233 тіркелген, 2016 жылғы 1 ақпанда "Әділет" ақпараттық-құқықтық жүйесінде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(Б. Уразғалиев)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Шалабаев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Волкогон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8 қарашадағы </w:t>
            </w:r>
            <w:r>
              <w:br/>
            </w:r>
            <w:r>
              <w:rPr>
                <w:rFonts w:ascii="Times New Roman"/>
                <w:b w:val="false"/>
                <w:i w:val="false"/>
                <w:color w:val="000000"/>
                <w:sz w:val="20"/>
              </w:rPr>
              <w:t xml:space="preserve">№ 9-1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24 желтоқсандағы </w:t>
            </w:r>
            <w:r>
              <w:br/>
            </w:r>
            <w:r>
              <w:rPr>
                <w:rFonts w:ascii="Times New Roman"/>
                <w:b w:val="false"/>
                <w:i w:val="false"/>
                <w:color w:val="000000"/>
                <w:sz w:val="20"/>
              </w:rPr>
              <w:t xml:space="preserve">№ 38-2 шешіміне </w:t>
            </w:r>
            <w:r>
              <w:br/>
            </w:r>
            <w:r>
              <w:rPr>
                <w:rFonts w:ascii="Times New Roman"/>
                <w:b w:val="false"/>
                <w:i w:val="false"/>
                <w:color w:val="000000"/>
                <w:sz w:val="20"/>
              </w:rPr>
              <w:t>1-қосымша</w:t>
            </w:r>
          </w:p>
        </w:tc>
      </w:tr>
    </w:tbl>
    <w:bookmarkStart w:name="z12" w:id="1"/>
    <w:p>
      <w:pPr>
        <w:spacing w:after="0"/>
        <w:ind w:left="0"/>
        <w:jc w:val="left"/>
      </w:pPr>
      <w:r>
        <w:rPr>
          <w:rFonts w:ascii="Times New Roman"/>
          <w:b/>
          <w:i w:val="false"/>
          <w:color w:val="000000"/>
        </w:rPr>
        <w:t xml:space="preserve"> 2016 жылға арналған аудандық бюджеті</w:t>
      </w:r>
    </w:p>
    <w:bookmarkEnd w:id="1"/>
    <w:bookmarkStart w:name="z13" w:id="2"/>
    <w:p>
      <w:pPr>
        <w:spacing w:after="0"/>
        <w:ind w:left="0"/>
        <w:jc w:val="both"/>
      </w:pPr>
      <w:r>
        <w:rPr>
          <w:rFonts w:ascii="Times New Roman"/>
          <w:b w:val="false"/>
          <w:i w:val="false"/>
          <w:color w:val="000000"/>
          <w:sz w:val="28"/>
        </w:rPr>
        <w:t>
      мың теңге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9"/>
        <w:gridCol w:w="1109"/>
        <w:gridCol w:w="5883"/>
        <w:gridCol w:w="25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2 832 532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2 532 532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2 532 532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2 532 532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2 852 052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328 101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1 489 561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1 221 201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1 181 886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1 096 763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баланы (жетiм балаларды) және ата-аналарының қамқорынсыз қалған баланы (балаларды) күтiп-ұстауға қамқоршыларға (қорғаншыларға) ай сайынға ақшалай қаражат төлемi</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мекемелерiнiң және ұйымдарының күрделi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дәрiгерлiк көмек көрсететiн ең жақын денсаулық сақтау ұйымына дейiн жеткiзудi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359 275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өнiмдер мен шикiзаттың құнын иелерiне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