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64d31" w14:textId="a764d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"Тыйым салынған мүлікті, оның ішінде электрондық аукцион нысанындағы сауда-саттықта өткізу қағидаларын бекіту туралы" Қазақстан Республикасы Әділет министрінің 2015 жылғы 20 ақпандағы № 100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Әділет министрінің 2017 жылғы 18 қаңтардағы № 48 бұйрығы. Қазақстан Республикасының Әділет министрлігінде 2017 жылғы 19 қаңтарда № 14691 болып тіркелді</w:t>
      </w:r>
    </w:p>
    <w:p>
      <w:pPr>
        <w:spacing w:after="0"/>
        <w:ind w:left="0"/>
        <w:jc w:val="both"/>
      </w:pPr>
      <w:bookmarkStart w:name="z1" w:id="0"/>
      <w:r>
        <w:rPr>
          <w:rFonts w:ascii="Times New Roman"/>
          <w:b w:val="false"/>
          <w:i w:val="false"/>
          <w:color w:val="000000"/>
          <w:sz w:val="28"/>
        </w:rPr>
        <w:t xml:space="preserve">
      "Атқарушылық іс жүргізу және сот орындаушыларының мәртебесі туралы" 2010 жылғы 2 сәуірдегі Қазақстан Республикасы Заңының 74-бабының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"Тыйым салынған мүлікті, оның ішінде электрондық аукцион нысанындағы сауда-саттықта өткізу қағидаларын бекіту туралы" Қазақстан Республикасы Әділет министрінің 2015 жылғы 20 ақпандағы № 100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10321 болып тіркелген, 2015 жылғы 25 ақпанда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Тыйым салынған мүлікті, оның ішінде электрондық аукцион нысанындағы сауда-саттықта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мынадай ұғымдар пайдаланылады:</w:t>
      </w:r>
    </w:p>
    <w:bookmarkEnd w:id="3"/>
    <w:bookmarkStart w:name="z6" w:id="4"/>
    <w:p>
      <w:pPr>
        <w:spacing w:after="0"/>
        <w:ind w:left="0"/>
        <w:jc w:val="both"/>
      </w:pPr>
      <w:r>
        <w:rPr>
          <w:rFonts w:ascii="Times New Roman"/>
          <w:b w:val="false"/>
          <w:i w:val="false"/>
          <w:color w:val="000000"/>
          <w:sz w:val="28"/>
        </w:rPr>
        <w:t>
      1) бірыңғай электрондық сауда-саттық алаңы (БЭСА) – ақпараттық жүйе, дерекқордың, электрондық аукционға қатысушыларға бірыңғай жалпы қолжетімді қол жеткізу нүктесін ұсынатын, электрондық аукцион өткізу үшін қажетті ақпаратты енгізу, сақтау және өңдеу мүмкіндігін қамтамасыз ететін техникалық, бағдарламалық, телекоммуникациялық және басқа да құралдардың жиынтығы;</w:t>
      </w:r>
    </w:p>
    <w:bookmarkEnd w:id="4"/>
    <w:bookmarkStart w:name="z7" w:id="5"/>
    <w:p>
      <w:pPr>
        <w:spacing w:after="0"/>
        <w:ind w:left="0"/>
        <w:jc w:val="both"/>
      </w:pPr>
      <w:r>
        <w:rPr>
          <w:rFonts w:ascii="Times New Roman"/>
          <w:b w:val="false"/>
          <w:i w:val="false"/>
          <w:color w:val="000000"/>
          <w:sz w:val="28"/>
        </w:rPr>
        <w:t>
      2) БЭСА операторы – уәкілетті орган белгілеген тәртіппен айқындалған мүлікті өткізу жөнінде қызметтер көрсететін ұйым;</w:t>
      </w:r>
    </w:p>
    <w:bookmarkEnd w:id="5"/>
    <w:bookmarkStart w:name="z8" w:id="6"/>
    <w:p>
      <w:pPr>
        <w:spacing w:after="0"/>
        <w:ind w:left="0"/>
        <w:jc w:val="both"/>
      </w:pPr>
      <w:r>
        <w:rPr>
          <w:rFonts w:ascii="Times New Roman"/>
          <w:b w:val="false"/>
          <w:i w:val="false"/>
          <w:color w:val="000000"/>
          <w:sz w:val="28"/>
        </w:rPr>
        <w:t>
      3) лот – бір заттан тұратын борышкердің және үшінші тұлғаның мүлкі не біртекті заттардың кешені не аукционда өткізілетін заттардың кешені;</w:t>
      </w:r>
    </w:p>
    <w:bookmarkEnd w:id="6"/>
    <w:bookmarkStart w:name="z9" w:id="7"/>
    <w:p>
      <w:pPr>
        <w:spacing w:after="0"/>
        <w:ind w:left="0"/>
        <w:jc w:val="both"/>
      </w:pPr>
      <w:r>
        <w:rPr>
          <w:rFonts w:ascii="Times New Roman"/>
          <w:b w:val="false"/>
          <w:i w:val="false"/>
          <w:color w:val="000000"/>
          <w:sz w:val="28"/>
        </w:rPr>
        <w:t>
      4) уәкілетті орган – атқарушылық құжаттарды орындауды қамтамасыз ету саласындағы мемлекеттік саясаттың іске асырылуын және қызметтің мемлекеттік реттелуін жүзеге асыратын мемлекеттік орган;</w:t>
      </w:r>
    </w:p>
    <w:bookmarkEnd w:id="7"/>
    <w:bookmarkStart w:name="z10" w:id="8"/>
    <w:p>
      <w:pPr>
        <w:spacing w:after="0"/>
        <w:ind w:left="0"/>
        <w:jc w:val="both"/>
      </w:pPr>
      <w:r>
        <w:rPr>
          <w:rFonts w:ascii="Times New Roman"/>
          <w:b w:val="false"/>
          <w:i w:val="false"/>
          <w:color w:val="000000"/>
          <w:sz w:val="28"/>
        </w:rPr>
        <w:t>
      5) хабарландыру – алда болатын БЭСА мүлікті өткізу туралы ақпарат;</w:t>
      </w:r>
    </w:p>
    <w:bookmarkEnd w:id="8"/>
    <w:bookmarkStart w:name="z11" w:id="9"/>
    <w:p>
      <w:pPr>
        <w:spacing w:after="0"/>
        <w:ind w:left="0"/>
        <w:jc w:val="both"/>
      </w:pPr>
      <w:r>
        <w:rPr>
          <w:rFonts w:ascii="Times New Roman"/>
          <w:b w:val="false"/>
          <w:i w:val="false"/>
          <w:color w:val="000000"/>
          <w:sz w:val="28"/>
        </w:rPr>
        <w:t>
      6) электрондық аукцион – аукцион нысанындағы электрондық сауда тәсілі, бұл ретте барлық әлеуетті сатып алушылардың тең қолжетімділігі негізінде бірыңғай электрондық сауда-саттық алаңын пайдалана отырып, тыйым салынған мүлік өткізіледі;</w:t>
      </w:r>
    </w:p>
    <w:bookmarkEnd w:id="9"/>
    <w:bookmarkStart w:name="z12" w:id="10"/>
    <w:p>
      <w:pPr>
        <w:spacing w:after="0"/>
        <w:ind w:left="0"/>
        <w:jc w:val="both"/>
      </w:pPr>
      <w:r>
        <w:rPr>
          <w:rFonts w:ascii="Times New Roman"/>
          <w:b w:val="false"/>
          <w:i w:val="false"/>
          <w:color w:val="000000"/>
          <w:sz w:val="28"/>
        </w:rPr>
        <w:t>
      7) электрондық аукцион қатысушысы – белгіленген талаптарға сәйкес келетін және өтінімді тиісінше ресімдеген жеке немесе заңды тұлға;</w:t>
      </w:r>
    </w:p>
    <w:bookmarkEnd w:id="10"/>
    <w:bookmarkStart w:name="z13" w:id="11"/>
    <w:p>
      <w:pPr>
        <w:spacing w:after="0"/>
        <w:ind w:left="0"/>
        <w:jc w:val="both"/>
      </w:pPr>
      <w:r>
        <w:rPr>
          <w:rFonts w:ascii="Times New Roman"/>
          <w:b w:val="false"/>
          <w:i w:val="false"/>
          <w:color w:val="000000"/>
          <w:sz w:val="28"/>
        </w:rPr>
        <w:t>
      8) электрондық аукционның жеңімпазы – лоттың жарияланған бағасын растаған және электрондық аукционды өткізу шарттарын орындаған электрондық аукционның қатысушысы;</w:t>
      </w:r>
    </w:p>
    <w:bookmarkEnd w:id="11"/>
    <w:bookmarkStart w:name="z14" w:id="12"/>
    <w:p>
      <w:pPr>
        <w:spacing w:after="0"/>
        <w:ind w:left="0"/>
        <w:jc w:val="both"/>
      </w:pPr>
      <w:r>
        <w:rPr>
          <w:rFonts w:ascii="Times New Roman"/>
          <w:b w:val="false"/>
          <w:i w:val="false"/>
          <w:color w:val="000000"/>
          <w:sz w:val="28"/>
        </w:rPr>
        <w:t>
      9) электрондық сауда-саттық алаңының техникалық істен шығуы - тым болмағанда бір қатысушының электрондық аукцион рәсіміне қатысу мүмкіндігін болғызбайтын және/немесе электрондық алаң операторының қызметкерлеріне электрондық аукцион өткізуге қызмет көрсетуді орындаудың техникалық мүмкіндігін болғызбайтын электрондық сауда-саттық алаңының техникалық ақауы;</w:t>
      </w:r>
    </w:p>
    <w:bookmarkEnd w:id="12"/>
    <w:bookmarkStart w:name="z15" w:id="13"/>
    <w:p>
      <w:pPr>
        <w:spacing w:after="0"/>
        <w:ind w:left="0"/>
        <w:jc w:val="both"/>
      </w:pPr>
      <w:r>
        <w:rPr>
          <w:rFonts w:ascii="Times New Roman"/>
          <w:b w:val="false"/>
          <w:i w:val="false"/>
          <w:color w:val="000000"/>
          <w:sz w:val="28"/>
        </w:rPr>
        <w:t>
      10) электрондық цифрлық қолтаңба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p>
    <w:bookmarkEnd w:id="13"/>
    <w:bookmarkStart w:name="z16" w:id="14"/>
    <w:p>
      <w:pPr>
        <w:spacing w:after="0"/>
        <w:ind w:left="0"/>
        <w:jc w:val="both"/>
      </w:pPr>
      <w:r>
        <w:rPr>
          <w:rFonts w:ascii="Times New Roman"/>
          <w:b w:val="false"/>
          <w:i w:val="false"/>
          <w:color w:val="000000"/>
          <w:sz w:val="28"/>
        </w:rPr>
        <w:t>
      мынадай мазмұндағы 16-1-тармақпен толықтырылсын:</w:t>
      </w:r>
    </w:p>
    <w:bookmarkEnd w:id="14"/>
    <w:bookmarkStart w:name="z17" w:id="15"/>
    <w:p>
      <w:pPr>
        <w:spacing w:after="0"/>
        <w:ind w:left="0"/>
        <w:jc w:val="both"/>
      </w:pPr>
      <w:r>
        <w:rPr>
          <w:rFonts w:ascii="Times New Roman"/>
          <w:b w:val="false"/>
          <w:i w:val="false"/>
          <w:color w:val="000000"/>
          <w:sz w:val="28"/>
        </w:rPr>
        <w:t>
      "16-1. Сот орындаушысы БЭСА-ға жіберген өтінім автоматты түрде алда болатын электрондық аукцион туралы хабарландыру нысанында қалыптастырылады.";</w:t>
      </w:r>
    </w:p>
    <w:bookmarkEnd w:id="15"/>
    <w:bookmarkStart w:name="z18" w:id="16"/>
    <w:p>
      <w:pPr>
        <w:spacing w:after="0"/>
        <w:ind w:left="0"/>
        <w:jc w:val="both"/>
      </w:pPr>
      <w:r>
        <w:rPr>
          <w:rFonts w:ascii="Times New Roman"/>
          <w:b w:val="false"/>
          <w:i w:val="false"/>
          <w:color w:val="000000"/>
          <w:sz w:val="28"/>
        </w:rPr>
        <w:t>
      мынадай мазмұндағы 16-2-тармақпен толықтырылсын:</w:t>
      </w:r>
    </w:p>
    <w:bookmarkEnd w:id="16"/>
    <w:bookmarkStart w:name="z19" w:id="17"/>
    <w:p>
      <w:pPr>
        <w:spacing w:after="0"/>
        <w:ind w:left="0"/>
        <w:jc w:val="both"/>
      </w:pPr>
      <w:r>
        <w:rPr>
          <w:rFonts w:ascii="Times New Roman"/>
          <w:b w:val="false"/>
          <w:i w:val="false"/>
          <w:color w:val="000000"/>
          <w:sz w:val="28"/>
        </w:rPr>
        <w:t>
      "16-2. Тыйым салынған мүліктің электрондық аукционға шығарылуына, сондай-ақ мүлікті өткізуге арналған өтінімде берілген деректердің толықтығына және дұрыстығына сот орындаушысы жауапты болады.";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22" w:id="18"/>
    <w:p>
      <w:pPr>
        <w:spacing w:after="0"/>
        <w:ind w:left="0"/>
        <w:jc w:val="both"/>
      </w:pPr>
      <w:r>
        <w:rPr>
          <w:rFonts w:ascii="Times New Roman"/>
          <w:b w:val="false"/>
          <w:i w:val="false"/>
          <w:color w:val="000000"/>
          <w:sz w:val="28"/>
        </w:rPr>
        <w:t>
      "7) өткізілетін объектінің суреттерімен мүлікті бағалау туралы есеп.";</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24" w:id="19"/>
    <w:p>
      <w:pPr>
        <w:spacing w:after="0"/>
        <w:ind w:left="0"/>
        <w:jc w:val="both"/>
      </w:pPr>
      <w:r>
        <w:rPr>
          <w:rFonts w:ascii="Times New Roman"/>
          <w:b w:val="false"/>
          <w:i w:val="false"/>
          <w:color w:val="000000"/>
          <w:sz w:val="28"/>
        </w:rPr>
        <w:t>
      "20. БЭСА-ға өтінім түскен кезден бастап тұлға электрондық аукционның қатысушысы болады.";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26" w:id="20"/>
    <w:p>
      <w:pPr>
        <w:spacing w:after="0"/>
        <w:ind w:left="0"/>
        <w:jc w:val="both"/>
      </w:pPr>
      <w:r>
        <w:rPr>
          <w:rFonts w:ascii="Times New Roman"/>
          <w:b w:val="false"/>
          <w:i w:val="false"/>
          <w:color w:val="000000"/>
          <w:sz w:val="28"/>
        </w:rPr>
        <w:t>
      "27. Электрондық аукцион қатысушысы туралы мәліметтер қатысушының жеке кабинетінде болады.";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28" w:id="21"/>
    <w:p>
      <w:pPr>
        <w:spacing w:after="0"/>
        <w:ind w:left="0"/>
        <w:jc w:val="both"/>
      </w:pPr>
      <w:r>
        <w:rPr>
          <w:rFonts w:ascii="Times New Roman"/>
          <w:b w:val="false"/>
          <w:i w:val="false"/>
          <w:color w:val="000000"/>
          <w:sz w:val="28"/>
        </w:rPr>
        <w:t>
      "28. Егер электрондық аукцион қатысушысы ретінде тұлға туралы мәліметтер болмаса, БЭСА-ға өтінім қайта, бірақ аукцион басталғанға дейін жиырма төрт сағаттан кешіктірілмей жіберіледі.";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30" w:id="22"/>
    <w:p>
      <w:pPr>
        <w:spacing w:after="0"/>
        <w:ind w:left="0"/>
        <w:jc w:val="both"/>
      </w:pPr>
      <w:r>
        <w:rPr>
          <w:rFonts w:ascii="Times New Roman"/>
          <w:b w:val="false"/>
          <w:i w:val="false"/>
          <w:color w:val="000000"/>
          <w:sz w:val="28"/>
        </w:rPr>
        <w:t>
      "29. Егер:</w:t>
      </w:r>
    </w:p>
    <w:bookmarkEnd w:id="22"/>
    <w:bookmarkStart w:name="z31" w:id="23"/>
    <w:p>
      <w:pPr>
        <w:spacing w:after="0"/>
        <w:ind w:left="0"/>
        <w:jc w:val="both"/>
      </w:pPr>
      <w:r>
        <w:rPr>
          <w:rFonts w:ascii="Times New Roman"/>
          <w:b w:val="false"/>
          <w:i w:val="false"/>
          <w:color w:val="000000"/>
          <w:sz w:val="28"/>
        </w:rPr>
        <w:t>
      1) бес пайыздық кепілдік жарнаның аударылғанын растайтын төлем құжаты болмаса;</w:t>
      </w:r>
    </w:p>
    <w:bookmarkEnd w:id="23"/>
    <w:bookmarkStart w:name="z32" w:id="24"/>
    <w:p>
      <w:pPr>
        <w:spacing w:after="0"/>
        <w:ind w:left="0"/>
        <w:jc w:val="both"/>
      </w:pPr>
      <w:r>
        <w:rPr>
          <w:rFonts w:ascii="Times New Roman"/>
          <w:b w:val="false"/>
          <w:i w:val="false"/>
          <w:color w:val="000000"/>
          <w:sz w:val="28"/>
        </w:rPr>
        <w:t>
      2) электрондық аукционға қатысуға өтінімдерді қабылдауға белгіленген мерзімнен кейін өтінім берілсе, тұлға электрондық аукцион қатысушысы болып танылмайды.";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34" w:id="25"/>
    <w:p>
      <w:pPr>
        <w:spacing w:after="0"/>
        <w:ind w:left="0"/>
        <w:jc w:val="both"/>
      </w:pPr>
      <w:r>
        <w:rPr>
          <w:rFonts w:ascii="Times New Roman"/>
          <w:b w:val="false"/>
          <w:i w:val="false"/>
          <w:color w:val="000000"/>
          <w:sz w:val="28"/>
        </w:rPr>
        <w:t>
      "30. Электрондық аукцион қатысушыларының тізілімін БЭСА операторы электрондық форматта жүргізеді және онда мынадай мәліметтер:</w:t>
      </w:r>
    </w:p>
    <w:bookmarkEnd w:id="25"/>
    <w:bookmarkStart w:name="z35" w:id="26"/>
    <w:p>
      <w:pPr>
        <w:spacing w:after="0"/>
        <w:ind w:left="0"/>
        <w:jc w:val="both"/>
      </w:pPr>
      <w:r>
        <w:rPr>
          <w:rFonts w:ascii="Times New Roman"/>
          <w:b w:val="false"/>
          <w:i w:val="false"/>
          <w:color w:val="000000"/>
          <w:sz w:val="28"/>
        </w:rPr>
        <w:t>
      1) өтінім, лот, тегі, аты, әкесінің аты (болған кезде), не заңды тұлғаның атауы көрсетіле отырып, электрондық аукционға қатысатын адамдардың тізімі;</w:t>
      </w:r>
    </w:p>
    <w:bookmarkEnd w:id="26"/>
    <w:bookmarkStart w:name="z36" w:id="27"/>
    <w:p>
      <w:pPr>
        <w:spacing w:after="0"/>
        <w:ind w:left="0"/>
        <w:jc w:val="both"/>
      </w:pPr>
      <w:r>
        <w:rPr>
          <w:rFonts w:ascii="Times New Roman"/>
          <w:b w:val="false"/>
          <w:i w:val="false"/>
          <w:color w:val="000000"/>
          <w:sz w:val="28"/>
        </w:rPr>
        <w:t>
      2) тегі, аты, әкесінің аты (болған кезде) не заңды тұлғаның атауы көрсетіле отырып, лоттың қайтарып алынған өтінімдерінің тізімі қамтылады.</w:t>
      </w:r>
    </w:p>
    <w:bookmarkEnd w:id="27"/>
    <w:p>
      <w:pPr>
        <w:spacing w:after="0"/>
        <w:ind w:left="0"/>
        <w:jc w:val="both"/>
      </w:pPr>
      <w:r>
        <w:rPr>
          <w:rFonts w:ascii="Times New Roman"/>
          <w:b w:val="false"/>
          <w:i w:val="false"/>
          <w:color w:val="000000"/>
          <w:sz w:val="28"/>
        </w:rPr>
        <w:t>
      Аукционға қатысушылардың тізілімінде, сонымен қатар мынадай мәліметтер: электрондық аукцион қатысушысының идентификаттау коды, өтінім берілген лоттың атауы мен нөмірі, өтінімдерді қабылдау күні мен уақыты көрсетіледі.";</w:t>
      </w:r>
    </w:p>
    <w:bookmarkStart w:name="z37" w:id="28"/>
    <w:p>
      <w:pPr>
        <w:spacing w:after="0"/>
        <w:ind w:left="0"/>
        <w:jc w:val="both"/>
      </w:pPr>
      <w:r>
        <w:rPr>
          <w:rFonts w:ascii="Times New Roman"/>
          <w:b w:val="false"/>
          <w:i w:val="false"/>
          <w:color w:val="000000"/>
          <w:sz w:val="28"/>
        </w:rPr>
        <w:t>
      мынадай мазмұндағы 30-1-тармақпен толықтырылсын:</w:t>
      </w:r>
    </w:p>
    <w:bookmarkEnd w:id="28"/>
    <w:bookmarkStart w:name="z38" w:id="29"/>
    <w:p>
      <w:pPr>
        <w:spacing w:after="0"/>
        <w:ind w:left="0"/>
        <w:jc w:val="both"/>
      </w:pPr>
      <w:r>
        <w:rPr>
          <w:rFonts w:ascii="Times New Roman"/>
          <w:b w:val="false"/>
          <w:i w:val="false"/>
          <w:color w:val="000000"/>
          <w:sz w:val="28"/>
        </w:rPr>
        <w:t>
      "30-1. Жеке және заңды тұлғалардың жазбаша сұрау салуы бойынша электрондық аукцион туралы мәліметтерді БЭСА операторы Қазақстан Республикасының заңнамасына сәйкес береді.";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40" w:id="30"/>
    <w:p>
      <w:pPr>
        <w:spacing w:after="0"/>
        <w:ind w:left="0"/>
        <w:jc w:val="both"/>
      </w:pPr>
      <w:r>
        <w:rPr>
          <w:rFonts w:ascii="Times New Roman"/>
          <w:b w:val="false"/>
          <w:i w:val="false"/>
          <w:color w:val="000000"/>
          <w:sz w:val="28"/>
        </w:rPr>
        <w:t>
      "44. Атқарушылық іс жүргізу шеңберінде электрондық аукцион өткізу арқылы тыйым салынған мүлікті өткізу рәсімі екі реттен артық өткізілмейді.";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51-1-тармақ</w:t>
      </w:r>
      <w:r>
        <w:rPr>
          <w:rFonts w:ascii="Times New Roman"/>
          <w:b w:val="false"/>
          <w:i w:val="false"/>
          <w:color w:val="000000"/>
          <w:sz w:val="28"/>
        </w:rPr>
        <w:t xml:space="preserve"> алып тасталсын.</w:t>
      </w:r>
    </w:p>
    <w:bookmarkStart w:name="z42" w:id="31"/>
    <w:p>
      <w:pPr>
        <w:spacing w:after="0"/>
        <w:ind w:left="0"/>
        <w:jc w:val="both"/>
      </w:pPr>
      <w:r>
        <w:rPr>
          <w:rFonts w:ascii="Times New Roman"/>
          <w:b w:val="false"/>
          <w:i w:val="false"/>
          <w:color w:val="000000"/>
          <w:sz w:val="28"/>
        </w:rPr>
        <w:t>
      2. Қазақстан Республикасы Әділет министрлігінің Сот актілерін орындау департаменті:</w:t>
      </w:r>
    </w:p>
    <w:bookmarkEnd w:id="31"/>
    <w:bookmarkStart w:name="z43" w:id="32"/>
    <w:p>
      <w:pPr>
        <w:spacing w:after="0"/>
        <w:ind w:left="0"/>
        <w:jc w:val="both"/>
      </w:pPr>
      <w:r>
        <w:rPr>
          <w:rFonts w:ascii="Times New Roman"/>
          <w:b w:val="false"/>
          <w:i w:val="false"/>
          <w:color w:val="000000"/>
          <w:sz w:val="28"/>
        </w:rPr>
        <w:t>
      1) осы бұйрықтың мемлекеттік тіркелуін және оның ресми жариялануын;</w:t>
      </w:r>
    </w:p>
    <w:bookmarkEnd w:id="32"/>
    <w:bookmarkStart w:name="z44" w:id="33"/>
    <w:p>
      <w:pPr>
        <w:spacing w:after="0"/>
        <w:ind w:left="0"/>
        <w:jc w:val="both"/>
      </w:pPr>
      <w:r>
        <w:rPr>
          <w:rFonts w:ascii="Times New Roman"/>
          <w:b w:val="false"/>
          <w:i w:val="false"/>
          <w:color w:val="000000"/>
          <w:sz w:val="28"/>
        </w:rPr>
        <w:t>
      2) осы бұйрықтың Қазақстан Республикасы Әділет министрлігінің ресми интернет-ресурсында орналастырылуын қамтамасыз етсін.</w:t>
      </w:r>
    </w:p>
    <w:bookmarkEnd w:id="33"/>
    <w:bookmarkStart w:name="z45" w:id="34"/>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34"/>
    <w:bookmarkStart w:name="z46" w:id="3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